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D53555" w:rsidR="00A77598" w:rsidRPr="00810D55" w:rsidRDefault="00810D5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148F2" w:rsidRDefault="007A7979" w:rsidP="00511619">
            <w:pPr>
              <w:rPr>
                <w:rFonts w:ascii="Times New Roman" w:hAnsi="Times New Roman" w:cs="Times New Roman"/>
                <w:sz w:val="20"/>
                <w:szCs w:val="20"/>
              </w:rPr>
            </w:pPr>
            <w:proofErr w:type="spellStart"/>
            <w:r w:rsidRPr="00D148F2">
              <w:rPr>
                <w:rFonts w:ascii="Times New Roman" w:hAnsi="Times New Roman" w:cs="Times New Roman"/>
                <w:sz w:val="20"/>
                <w:szCs w:val="20"/>
              </w:rPr>
              <w:t>д.э</w:t>
            </w:r>
            <w:proofErr w:type="gramStart"/>
            <w:r w:rsidRPr="00D148F2">
              <w:rPr>
                <w:rFonts w:ascii="Times New Roman" w:hAnsi="Times New Roman" w:cs="Times New Roman"/>
                <w:sz w:val="20"/>
                <w:szCs w:val="20"/>
              </w:rPr>
              <w:t>.н</w:t>
            </w:r>
            <w:proofErr w:type="spellEnd"/>
            <w:proofErr w:type="gramEnd"/>
            <w:r w:rsidRPr="00D148F2">
              <w:rPr>
                <w:rFonts w:ascii="Times New Roman" w:hAnsi="Times New Roman" w:cs="Times New Roman"/>
                <w:sz w:val="20"/>
                <w:szCs w:val="20"/>
              </w:rPr>
              <w:t>, Плешакова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324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71B7B83C" w14:textId="77777777" w:rsidTr="006945E7">
              <w:tc>
                <w:tcPr>
                  <w:tcW w:w="4276" w:type="dxa"/>
                  <w:tcBorders>
                    <w:top w:val="nil"/>
                    <w:left w:val="nil"/>
                    <w:bottom w:val="nil"/>
                    <w:right w:val="nil"/>
                  </w:tcBorders>
                </w:tcPr>
                <w:p w14:paraId="34385F95"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666BB70F" w14:textId="77777777" w:rsidTr="006945E7">
              <w:tc>
                <w:tcPr>
                  <w:tcW w:w="4276" w:type="dxa"/>
                  <w:tcBorders>
                    <w:top w:val="nil"/>
                    <w:left w:val="nil"/>
                    <w:bottom w:val="nil"/>
                    <w:right w:val="nil"/>
                  </w:tcBorders>
                </w:tcPr>
                <w:p w14:paraId="3023BF39"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324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9</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C351756" w:rsidR="004475DA" w:rsidRPr="00810D55" w:rsidRDefault="00810D5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A54FE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A54FE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A54FE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A54FE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A54FE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A54FE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A54FE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A54FE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A54FE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A54FE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A54FE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A54FE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A54FE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A54FE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A54FE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A54FE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A54FE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D148F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148F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148F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148F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148F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148F2" w:rsidRDefault="00751095" w:rsidP="009207A4">
            <w:pPr>
              <w:tabs>
                <w:tab w:val="left" w:pos="0"/>
              </w:tabs>
              <w:jc w:val="center"/>
              <w:rPr>
                <w:rFonts w:ascii="Times New Roman" w:hAnsi="Times New Roman" w:cs="Times New Roman"/>
                <w:lang w:bidi="ru-RU"/>
              </w:rPr>
            </w:pPr>
            <w:r w:rsidRPr="00D148F2">
              <w:rPr>
                <w:rFonts w:ascii="Times New Roman" w:hAnsi="Times New Roman" w:cs="Times New Roman"/>
                <w:b/>
              </w:rPr>
              <w:t xml:space="preserve">Планируемые результаты </w:t>
            </w:r>
            <w:proofErr w:type="gramStart"/>
            <w:r w:rsidRPr="00D148F2">
              <w:rPr>
                <w:rFonts w:ascii="Times New Roman" w:hAnsi="Times New Roman" w:cs="Times New Roman"/>
                <w:b/>
              </w:rPr>
              <w:t>обучения по дисциплине</w:t>
            </w:r>
            <w:proofErr w:type="gramEnd"/>
          </w:p>
          <w:p w14:paraId="4A80ACB9" w14:textId="77777777" w:rsidR="00751095" w:rsidRPr="00D148F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148F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148F2" w:rsidRDefault="00FD518F" w:rsidP="009207A4">
            <w:pPr>
              <w:widowControl w:val="0"/>
              <w:tabs>
                <w:tab w:val="left" w:pos="0"/>
              </w:tabs>
              <w:autoSpaceDE w:val="0"/>
              <w:autoSpaceDN w:val="0"/>
              <w:rPr>
                <w:rFonts w:ascii="Times New Roman" w:hAnsi="Times New Roman" w:cs="Times New Roman"/>
              </w:rPr>
            </w:pPr>
            <w:r w:rsidRPr="00D148F2">
              <w:rPr>
                <w:rFonts w:ascii="Times New Roman" w:hAnsi="Times New Roman" w:cs="Times New Roman"/>
              </w:rPr>
              <w:t xml:space="preserve">ОПК-1 - </w:t>
            </w:r>
            <w:proofErr w:type="gramStart"/>
            <w:r w:rsidRPr="00D148F2">
              <w:rPr>
                <w:rFonts w:ascii="Times New Roman" w:hAnsi="Times New Roman" w:cs="Times New Roman"/>
              </w:rPr>
              <w:t>Способен</w:t>
            </w:r>
            <w:proofErr w:type="gramEnd"/>
            <w:r w:rsidRPr="00D148F2">
              <w:rPr>
                <w:rFonts w:ascii="Times New Roman" w:hAnsi="Times New Roman" w:cs="Times New Roman"/>
              </w:rPr>
              <w:t xml:space="preserve"> решать профессиональные задачи на основе знаний (на промежуточном уровне) экономической, организационной и управленческой теории;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148F2" w:rsidRDefault="00FD518F" w:rsidP="009207A4">
            <w:pPr>
              <w:widowControl w:val="0"/>
              <w:tabs>
                <w:tab w:val="left" w:pos="0"/>
              </w:tabs>
              <w:autoSpaceDE w:val="0"/>
              <w:autoSpaceDN w:val="0"/>
              <w:rPr>
                <w:rFonts w:ascii="Times New Roman" w:hAnsi="Times New Roman" w:cs="Times New Roman"/>
                <w:lang w:bidi="ru-RU"/>
              </w:rPr>
            </w:pPr>
            <w:r w:rsidRPr="00D148F2">
              <w:rPr>
                <w:rFonts w:ascii="Times New Roman" w:hAnsi="Times New Roman" w:cs="Times New Roman"/>
                <w:lang w:bidi="ru-RU"/>
              </w:rPr>
              <w:t>ОПК-1.2 - Демонстрирует корректную постановку профессиональных задач, используя категориальный аппарат экономической, организационной и управленческой теории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148F2" w:rsidRDefault="00751095" w:rsidP="009207A4">
            <w:pPr>
              <w:autoSpaceDE w:val="0"/>
              <w:autoSpaceDN w:val="0"/>
              <w:adjustRightInd w:val="0"/>
              <w:jc w:val="both"/>
              <w:rPr>
                <w:rFonts w:ascii="Times New Roman" w:hAnsi="Times New Roman" w:cs="Times New Roman"/>
              </w:rPr>
            </w:pPr>
            <w:r w:rsidRPr="00D148F2">
              <w:rPr>
                <w:rFonts w:ascii="Times New Roman" w:hAnsi="Times New Roman" w:cs="Times New Roman"/>
              </w:rPr>
              <w:t xml:space="preserve">Знать: </w:t>
            </w:r>
            <w:r w:rsidR="00316402" w:rsidRPr="00D148F2">
              <w:rPr>
                <w:rFonts w:ascii="Times New Roman" w:hAnsi="Times New Roman" w:cs="Times New Roman"/>
              </w:rPr>
              <w:t xml:space="preserve">Категориальный аппарат </w:t>
            </w:r>
            <w:proofErr w:type="gramStart"/>
            <w:r w:rsidR="00316402" w:rsidRPr="00D148F2">
              <w:rPr>
                <w:rFonts w:ascii="Times New Roman" w:hAnsi="Times New Roman" w:cs="Times New Roman"/>
              </w:rPr>
              <w:t>управленческой</w:t>
            </w:r>
            <w:proofErr w:type="gramEnd"/>
            <w:r w:rsidR="00316402" w:rsidRPr="00D148F2">
              <w:rPr>
                <w:rFonts w:ascii="Times New Roman" w:hAnsi="Times New Roman" w:cs="Times New Roman"/>
              </w:rPr>
              <w:t xml:space="preserve"> теории</w:t>
            </w:r>
            <w:r w:rsidRPr="00D148F2">
              <w:rPr>
                <w:rFonts w:ascii="Times New Roman" w:hAnsi="Times New Roman" w:cs="Times New Roman"/>
              </w:rPr>
              <w:t xml:space="preserve"> </w:t>
            </w:r>
          </w:p>
          <w:p w14:paraId="1D618C66" w14:textId="00124F5A" w:rsidR="00751095" w:rsidRPr="00D148F2" w:rsidRDefault="00751095" w:rsidP="009207A4">
            <w:pPr>
              <w:autoSpaceDE w:val="0"/>
              <w:autoSpaceDN w:val="0"/>
              <w:adjustRightInd w:val="0"/>
              <w:jc w:val="both"/>
              <w:rPr>
                <w:rFonts w:ascii="Times New Roman" w:hAnsi="Times New Roman" w:cs="Times New Roman"/>
              </w:rPr>
            </w:pPr>
            <w:r w:rsidRPr="00D148F2">
              <w:rPr>
                <w:rFonts w:ascii="Times New Roman" w:hAnsi="Times New Roman" w:cs="Times New Roman"/>
              </w:rPr>
              <w:t xml:space="preserve">Уметь: </w:t>
            </w:r>
            <w:r w:rsidR="00FD518F" w:rsidRPr="00D148F2">
              <w:rPr>
                <w:rFonts w:ascii="Times New Roman" w:hAnsi="Times New Roman" w:cs="Times New Roman"/>
              </w:rPr>
              <w:t>Решать управленческие задачи</w:t>
            </w:r>
            <w:r w:rsidRPr="00D148F2">
              <w:rPr>
                <w:rFonts w:ascii="Times New Roman" w:hAnsi="Times New Roman" w:cs="Times New Roman"/>
              </w:rPr>
              <w:t xml:space="preserve">. </w:t>
            </w:r>
          </w:p>
          <w:p w14:paraId="253C4FDD" w14:textId="597ACE7D" w:rsidR="00751095" w:rsidRPr="00D148F2" w:rsidRDefault="00751095" w:rsidP="00FD518F">
            <w:pPr>
              <w:autoSpaceDE w:val="0"/>
              <w:autoSpaceDN w:val="0"/>
              <w:adjustRightInd w:val="0"/>
              <w:jc w:val="both"/>
              <w:rPr>
                <w:rFonts w:ascii="Times New Roman" w:hAnsi="Times New Roman" w:cs="Times New Roman"/>
                <w:lang w:bidi="ru-RU"/>
              </w:rPr>
            </w:pPr>
            <w:r w:rsidRPr="00D148F2">
              <w:rPr>
                <w:rFonts w:ascii="Times New Roman" w:hAnsi="Times New Roman" w:cs="Times New Roman"/>
              </w:rPr>
              <w:t xml:space="preserve">Владеть: </w:t>
            </w:r>
            <w:r w:rsidR="00FD518F" w:rsidRPr="00D148F2">
              <w:rPr>
                <w:rFonts w:ascii="Times New Roman" w:hAnsi="Times New Roman" w:cs="Times New Roman"/>
              </w:rPr>
              <w:t>Методами постановки управленческих целей и задач</w:t>
            </w:r>
            <w:r w:rsidRPr="00D148F2">
              <w:rPr>
                <w:rFonts w:ascii="Times New Roman" w:hAnsi="Times New Roman" w:cs="Times New Roman"/>
              </w:rPr>
              <w:t>.</w:t>
            </w:r>
          </w:p>
        </w:tc>
      </w:tr>
      <w:tr w:rsidR="00751095" w:rsidRPr="00D148F2" w14:paraId="346222F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5AB3FB" w14:textId="77777777" w:rsidR="00751095" w:rsidRPr="00D148F2" w:rsidRDefault="00FD518F" w:rsidP="009207A4">
            <w:pPr>
              <w:widowControl w:val="0"/>
              <w:tabs>
                <w:tab w:val="left" w:pos="0"/>
              </w:tabs>
              <w:autoSpaceDE w:val="0"/>
              <w:autoSpaceDN w:val="0"/>
              <w:rPr>
                <w:rFonts w:ascii="Times New Roman" w:hAnsi="Times New Roman" w:cs="Times New Roman"/>
              </w:rPr>
            </w:pPr>
            <w:r w:rsidRPr="00D148F2">
              <w:rPr>
                <w:rFonts w:ascii="Times New Roman" w:hAnsi="Times New Roman" w:cs="Times New Roman"/>
              </w:rPr>
              <w:t xml:space="preserve">ОПК-3 - </w:t>
            </w:r>
            <w:proofErr w:type="gramStart"/>
            <w:r w:rsidRPr="00D148F2">
              <w:rPr>
                <w:rFonts w:ascii="Times New Roman" w:hAnsi="Times New Roman" w:cs="Times New Roman"/>
              </w:rPr>
              <w:t>Способен</w:t>
            </w:r>
            <w:proofErr w:type="gramEnd"/>
            <w:r w:rsidRPr="00D148F2">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BB795DA" w14:textId="77777777" w:rsidR="00751095" w:rsidRPr="00D148F2" w:rsidRDefault="00FD518F" w:rsidP="009207A4">
            <w:pPr>
              <w:widowControl w:val="0"/>
              <w:tabs>
                <w:tab w:val="left" w:pos="0"/>
              </w:tabs>
              <w:autoSpaceDE w:val="0"/>
              <w:autoSpaceDN w:val="0"/>
              <w:rPr>
                <w:rFonts w:ascii="Times New Roman" w:hAnsi="Times New Roman" w:cs="Times New Roman"/>
                <w:lang w:bidi="ru-RU"/>
              </w:rPr>
            </w:pPr>
            <w:r w:rsidRPr="00D148F2">
              <w:rPr>
                <w:rFonts w:ascii="Times New Roman" w:hAnsi="Times New Roman" w:cs="Times New Roman"/>
                <w:lang w:bidi="ru-RU"/>
              </w:rPr>
              <w:t xml:space="preserve">ОПК-3.1 - Обосновывает варианты решения стратегических и оперативных управленческих задач как в </w:t>
            </w:r>
            <w:proofErr w:type="gramStart"/>
            <w:r w:rsidRPr="00D148F2">
              <w:rPr>
                <w:rFonts w:ascii="Times New Roman" w:hAnsi="Times New Roman" w:cs="Times New Roman"/>
                <w:lang w:bidi="ru-RU"/>
              </w:rPr>
              <w:t>целом</w:t>
            </w:r>
            <w:proofErr w:type="gramEnd"/>
            <w:r w:rsidRPr="00D148F2">
              <w:rPr>
                <w:rFonts w:ascii="Times New Roman" w:hAnsi="Times New Roman" w:cs="Times New Roman"/>
                <w:lang w:bidi="ru-RU"/>
              </w:rPr>
              <w:t xml:space="preserve"> на уровне организации и ее подразделений, так и в отдельных функциональных областях менеджмента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CFC94BA" w14:textId="77777777" w:rsidR="00751095" w:rsidRPr="00D148F2" w:rsidRDefault="00751095" w:rsidP="009207A4">
            <w:pPr>
              <w:autoSpaceDE w:val="0"/>
              <w:autoSpaceDN w:val="0"/>
              <w:adjustRightInd w:val="0"/>
              <w:jc w:val="both"/>
              <w:rPr>
                <w:rFonts w:ascii="Times New Roman" w:hAnsi="Times New Roman" w:cs="Times New Roman"/>
              </w:rPr>
            </w:pPr>
            <w:r w:rsidRPr="00D148F2">
              <w:rPr>
                <w:rFonts w:ascii="Times New Roman" w:hAnsi="Times New Roman" w:cs="Times New Roman"/>
              </w:rPr>
              <w:t xml:space="preserve">Знать: </w:t>
            </w:r>
            <w:r w:rsidR="00316402" w:rsidRPr="00D148F2">
              <w:rPr>
                <w:rFonts w:ascii="Times New Roman" w:hAnsi="Times New Roman" w:cs="Times New Roman"/>
              </w:rPr>
              <w:t>Элементы и характеристики внешней среды</w:t>
            </w:r>
            <w:r w:rsidRPr="00D148F2">
              <w:rPr>
                <w:rFonts w:ascii="Times New Roman" w:hAnsi="Times New Roman" w:cs="Times New Roman"/>
              </w:rPr>
              <w:t xml:space="preserve"> </w:t>
            </w:r>
          </w:p>
          <w:p w14:paraId="40E276D1" w14:textId="77777777" w:rsidR="00751095" w:rsidRPr="00D148F2" w:rsidRDefault="00751095" w:rsidP="009207A4">
            <w:pPr>
              <w:autoSpaceDE w:val="0"/>
              <w:autoSpaceDN w:val="0"/>
              <w:adjustRightInd w:val="0"/>
              <w:jc w:val="both"/>
              <w:rPr>
                <w:rFonts w:ascii="Times New Roman" w:hAnsi="Times New Roman" w:cs="Times New Roman"/>
              </w:rPr>
            </w:pPr>
            <w:r w:rsidRPr="00D148F2">
              <w:rPr>
                <w:rFonts w:ascii="Times New Roman" w:hAnsi="Times New Roman" w:cs="Times New Roman"/>
              </w:rPr>
              <w:t xml:space="preserve">Уметь: </w:t>
            </w:r>
            <w:r w:rsidR="00FD518F" w:rsidRPr="00D148F2">
              <w:rPr>
                <w:rFonts w:ascii="Times New Roman" w:hAnsi="Times New Roman" w:cs="Times New Roman"/>
              </w:rPr>
              <w:t>Обосновывать альтернативы управленческих решений</w:t>
            </w:r>
            <w:r w:rsidRPr="00D148F2">
              <w:rPr>
                <w:rFonts w:ascii="Times New Roman" w:hAnsi="Times New Roman" w:cs="Times New Roman"/>
              </w:rPr>
              <w:t xml:space="preserve">. </w:t>
            </w:r>
          </w:p>
          <w:p w14:paraId="4AF50232" w14:textId="77777777" w:rsidR="00751095" w:rsidRPr="00D148F2" w:rsidRDefault="00751095" w:rsidP="00FD518F">
            <w:pPr>
              <w:autoSpaceDE w:val="0"/>
              <w:autoSpaceDN w:val="0"/>
              <w:adjustRightInd w:val="0"/>
              <w:jc w:val="both"/>
              <w:rPr>
                <w:rFonts w:ascii="Times New Roman" w:hAnsi="Times New Roman" w:cs="Times New Roman"/>
                <w:lang w:bidi="ru-RU"/>
              </w:rPr>
            </w:pPr>
            <w:r w:rsidRPr="00D148F2">
              <w:rPr>
                <w:rFonts w:ascii="Times New Roman" w:hAnsi="Times New Roman" w:cs="Times New Roman"/>
              </w:rPr>
              <w:t xml:space="preserve">Владеть: </w:t>
            </w:r>
            <w:r w:rsidR="00FD518F" w:rsidRPr="00D148F2">
              <w:rPr>
                <w:rFonts w:ascii="Times New Roman" w:hAnsi="Times New Roman" w:cs="Times New Roman"/>
              </w:rPr>
              <w:t>Инструментарием обоснования организационн</w:t>
            </w:r>
            <w:proofErr w:type="gramStart"/>
            <w:r w:rsidR="00FD518F" w:rsidRPr="00D148F2">
              <w:rPr>
                <w:rFonts w:ascii="Times New Roman" w:hAnsi="Times New Roman" w:cs="Times New Roman"/>
              </w:rPr>
              <w:t>о-</w:t>
            </w:r>
            <w:proofErr w:type="gramEnd"/>
            <w:r w:rsidR="00FD518F" w:rsidRPr="00D148F2">
              <w:rPr>
                <w:rFonts w:ascii="Times New Roman" w:hAnsi="Times New Roman" w:cs="Times New Roman"/>
              </w:rPr>
              <w:t xml:space="preserve"> управленческих решений</w:t>
            </w:r>
            <w:r w:rsidRPr="00D148F2">
              <w:rPr>
                <w:rFonts w:ascii="Times New Roman" w:hAnsi="Times New Roman" w:cs="Times New Roman"/>
              </w:rPr>
              <w:t>.</w:t>
            </w:r>
          </w:p>
        </w:tc>
      </w:tr>
    </w:tbl>
    <w:p w14:paraId="010B1EC2" w14:textId="77777777" w:rsidR="00E1429F" w:rsidRPr="00D148F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Эволюция теории и практики менеджмента.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Управленческая мысль в процессе становление цивилизации.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Менеджмент  до эпохи промышленных революций. Социальное управление в доисторическую эпоху. Социальное управление в древности. Достижения управленческой мысли в античности. Социальное управление и менеджмент в Средние века и в эпоху Возрождения.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6E09F1C" w14:textId="77777777" w:rsidTr="005B37A7">
        <w:trPr>
          <w:trHeight w:val="283"/>
        </w:trPr>
        <w:tc>
          <w:tcPr>
            <w:tcW w:w="1024" w:type="pct"/>
            <w:shd w:val="clear" w:color="auto" w:fill="auto"/>
            <w:vAlign w:val="center"/>
          </w:tcPr>
          <w:p w14:paraId="33E324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Возникновение и развитие производственного менеджмента и теории менеджмента.</w:t>
            </w:r>
          </w:p>
        </w:tc>
        <w:tc>
          <w:tcPr>
            <w:tcW w:w="2543" w:type="pct"/>
            <w:gridSpan w:val="2"/>
            <w:shd w:val="clear" w:color="auto" w:fill="auto"/>
          </w:tcPr>
          <w:p w14:paraId="2C07E7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Условия становления менеджмента. Мануфактура и фабрика. США как родина современного менеджмента. Ф.У.Тейлор как основоположник современного научного менеджмента. Г.Л. Гантт и календарное планирование. Супруги Гилбрет (Фрэнк и Лилиан) и рациональные трудовые движения. Г.Эмерсон и принципы производительности. Г.Форд как последовательный сторонник тейлоризма. Школа научного менеджмента. Триумфальное шествие тейлоризма по планете. Классическая школа менеджмента. А. Файоль и функции менедждмента. М.Вебер и концепция рациональной бюрократии. Формальная и неформальная организации. Ч.Барнард. Принципы Гьюлика-Урвика. А. Слоун и идея бизнес-единиц (дивизионы). Школа человеческих отношений как реакция на тейлоризм. М.П.Фоллет. Э.Мэйо, Ф.Ротлисбергер и хоуторнские эксперименты. Школа поведенческих наук. А.Маслоу, Д.МакГрегор. Теория Х и теория У. Теория менеджмента во второй половине ХХ века. Эмпирическая школа менеджмента. Школа социальных систем. Новая  школа менеджмента (количественная). Песоналии второй половины  ХХ века: Адизес, Акофф, Ансофф, Деминг, Друкер, Минцберг, Оучи, Питерс, Портер, Пригожин, Уотермен, Хаммер, Хендерсон, Хэнди. Будущее менеджмента. Парадигмы современного менеджмента.</w:t>
            </w:r>
          </w:p>
        </w:tc>
        <w:tc>
          <w:tcPr>
            <w:tcW w:w="357" w:type="pct"/>
            <w:gridSpan w:val="2"/>
            <w:shd w:val="clear" w:color="auto" w:fill="auto"/>
            <w:vAlign w:val="center"/>
          </w:tcPr>
          <w:p w14:paraId="465A2B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C4189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546C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DE3D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C4EC449" w14:textId="77777777" w:rsidTr="005B37A7">
        <w:trPr>
          <w:trHeight w:val="283"/>
        </w:trPr>
        <w:tc>
          <w:tcPr>
            <w:tcW w:w="1024" w:type="pct"/>
            <w:shd w:val="clear" w:color="auto" w:fill="auto"/>
            <w:vAlign w:val="center"/>
          </w:tcPr>
          <w:p w14:paraId="0244CD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Менеджмент в России.</w:t>
            </w:r>
          </w:p>
        </w:tc>
        <w:tc>
          <w:tcPr>
            <w:tcW w:w="2543" w:type="pct"/>
            <w:gridSpan w:val="2"/>
            <w:shd w:val="clear" w:color="auto" w:fill="auto"/>
          </w:tcPr>
          <w:p w14:paraId="24873A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Менеджмент на российских предприятиях в конце ХIХ - начале ХХ века. Менеджмент в период НЭПа. О.А.Ерманский. А.К.Гастев. А.А.Богданов и тектология. Характерные черты менеджмента в период жесткой командной экономики (1930-1980-е годы). Менеджмент в России в период перехода к рыночной экономике (90-е годы). Современный российский менеджмент. Социальная ответственность современного российского менеджмента.</w:t>
            </w:r>
          </w:p>
        </w:tc>
        <w:tc>
          <w:tcPr>
            <w:tcW w:w="357" w:type="pct"/>
            <w:gridSpan w:val="2"/>
            <w:shd w:val="clear" w:color="auto" w:fill="auto"/>
            <w:vAlign w:val="center"/>
          </w:tcPr>
          <w:p w14:paraId="72E033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E29D1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54B7B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C9EB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050B148" w14:textId="77777777" w:rsidTr="005B37A7">
        <w:trPr>
          <w:trHeight w:val="283"/>
        </w:trPr>
        <w:tc>
          <w:tcPr>
            <w:tcW w:w="5000" w:type="pct"/>
            <w:gridSpan w:val="8"/>
            <w:shd w:val="clear" w:color="auto" w:fill="auto"/>
            <w:vAlign w:val="center"/>
          </w:tcPr>
          <w:p w14:paraId="44CCCFE7"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Процесс менеджмента.</w:t>
            </w:r>
          </w:p>
        </w:tc>
      </w:tr>
      <w:tr w:rsidR="005B37A7" w:rsidRPr="005B37A7" w14:paraId="33356F79" w14:textId="77777777" w:rsidTr="005B37A7">
        <w:trPr>
          <w:trHeight w:val="283"/>
        </w:trPr>
        <w:tc>
          <w:tcPr>
            <w:tcW w:w="1024" w:type="pct"/>
            <w:shd w:val="clear" w:color="auto" w:fill="auto"/>
            <w:vAlign w:val="center"/>
          </w:tcPr>
          <w:p w14:paraId="32ADBA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Систематизация функций менеджмента. Функции целеполагания и планирования.</w:t>
            </w:r>
          </w:p>
        </w:tc>
        <w:tc>
          <w:tcPr>
            <w:tcW w:w="2543" w:type="pct"/>
            <w:gridSpan w:val="2"/>
            <w:shd w:val="clear" w:color="auto" w:fill="auto"/>
          </w:tcPr>
          <w:p w14:paraId="4DE7D5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Процессный подход к менеджменту. Систематика функций менеджмента. Файоль о функциях менеджмента. Функции в трактовке современных гуру менеджмента. Отечественные авторы о функциях менеджмента. Школа СПбГЭУ о функциях менеджмента. Типизация функций менеджмента.</w:t>
            </w:r>
            <w:r w:rsidRPr="00352B6F">
              <w:rPr>
                <w:lang w:bidi="ru-RU"/>
              </w:rPr>
              <w:br/>
              <w:t>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w:t>
            </w:r>
            <w:r w:rsidRPr="00352B6F">
              <w:rPr>
                <w:lang w:bidi="ru-RU"/>
              </w:rPr>
              <w:br/>
              <w:t>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Гантта, сетевые графики).</w:t>
            </w:r>
          </w:p>
        </w:tc>
        <w:tc>
          <w:tcPr>
            <w:tcW w:w="357" w:type="pct"/>
            <w:gridSpan w:val="2"/>
            <w:shd w:val="clear" w:color="auto" w:fill="auto"/>
            <w:vAlign w:val="center"/>
          </w:tcPr>
          <w:p w14:paraId="51FD71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2F4DD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DCAA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84C9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18D4B193" w14:textId="77777777" w:rsidTr="005B37A7">
        <w:trPr>
          <w:trHeight w:val="283"/>
        </w:trPr>
        <w:tc>
          <w:tcPr>
            <w:tcW w:w="1024" w:type="pct"/>
            <w:shd w:val="clear" w:color="auto" w:fill="auto"/>
            <w:vAlign w:val="center"/>
          </w:tcPr>
          <w:p w14:paraId="24023B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Функция организации.</w:t>
            </w:r>
          </w:p>
        </w:tc>
        <w:tc>
          <w:tcPr>
            <w:tcW w:w="2543" w:type="pct"/>
            <w:gridSpan w:val="2"/>
            <w:shd w:val="clear" w:color="auto" w:fill="auto"/>
          </w:tcPr>
          <w:p w14:paraId="04A49B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организации.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менеджменте. Структуры бюрократической модели: линейная, функциональная, линейно-функциональная, дивизиональная.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w:t>
            </w:r>
          </w:p>
        </w:tc>
        <w:tc>
          <w:tcPr>
            <w:tcW w:w="357" w:type="pct"/>
            <w:gridSpan w:val="2"/>
            <w:shd w:val="clear" w:color="auto" w:fill="auto"/>
            <w:vAlign w:val="center"/>
          </w:tcPr>
          <w:p w14:paraId="39F4A7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9D210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ACE4C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C3E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5579DD7" w14:textId="77777777" w:rsidTr="005B37A7">
        <w:trPr>
          <w:trHeight w:val="283"/>
        </w:trPr>
        <w:tc>
          <w:tcPr>
            <w:tcW w:w="1024" w:type="pct"/>
            <w:shd w:val="clear" w:color="auto" w:fill="auto"/>
            <w:vAlign w:val="center"/>
          </w:tcPr>
          <w:p w14:paraId="32AD08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Функции контроля и регулирования.</w:t>
            </w:r>
          </w:p>
        </w:tc>
        <w:tc>
          <w:tcPr>
            <w:tcW w:w="2543" w:type="pct"/>
            <w:gridSpan w:val="2"/>
            <w:shd w:val="clear" w:color="auto" w:fill="auto"/>
          </w:tcPr>
          <w:p w14:paraId="331F93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проактивное регулирование. Обратная связь как условие регулирования.</w:t>
            </w:r>
          </w:p>
        </w:tc>
        <w:tc>
          <w:tcPr>
            <w:tcW w:w="357" w:type="pct"/>
            <w:gridSpan w:val="2"/>
            <w:shd w:val="clear" w:color="auto" w:fill="auto"/>
            <w:vAlign w:val="center"/>
          </w:tcPr>
          <w:p w14:paraId="5D7981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5A6B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CE6A1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DC87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7CD7CF6" w14:textId="77777777" w:rsidTr="005B37A7">
        <w:trPr>
          <w:trHeight w:val="283"/>
        </w:trPr>
        <w:tc>
          <w:tcPr>
            <w:tcW w:w="1024" w:type="pct"/>
            <w:shd w:val="clear" w:color="auto" w:fill="auto"/>
            <w:vAlign w:val="center"/>
          </w:tcPr>
          <w:p w14:paraId="0D4EF5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Связующие функции: функция разработки и принятия решений, функция установления коммуникаций, функция мотивирования.</w:t>
            </w:r>
          </w:p>
        </w:tc>
        <w:tc>
          <w:tcPr>
            <w:tcW w:w="2543" w:type="pct"/>
            <w:gridSpan w:val="2"/>
            <w:shd w:val="clear" w:color="auto" w:fill="auto"/>
          </w:tcPr>
          <w:p w14:paraId="293207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sidRPr="00352B6F">
              <w:rPr>
                <w:lang w:bidi="ru-RU"/>
              </w:rPr>
              <w:br/>
              <w:t>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устная, письменная, личная, визуальная, вербальная, невербальная. Формальные коммуникации: восходящие, нисходящие, горизонтальные. Неформальные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r w:rsidRPr="00352B6F">
              <w:rPr>
                <w:lang w:bidi="ru-RU"/>
              </w:rPr>
              <w:br/>
              <w:t>Функция мотивирования. Теории мотивирования. Содержательные и процессуальные теории. Теория потребностей А.Маслоу. Развитие теории потребностей К.Альдерфером. Развитие теории потребностей Б.М.Генкиным. Теория приобретенных потребностей МакКлелланда. Теория двух факторов Герцберга. Теория ожиданий Врума. Теория справедливости Адамса. Теория мотивирования Портера-Лоулера.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В.И.Герчикову.</w:t>
            </w:r>
          </w:p>
        </w:tc>
        <w:tc>
          <w:tcPr>
            <w:tcW w:w="357" w:type="pct"/>
            <w:gridSpan w:val="2"/>
            <w:shd w:val="clear" w:color="auto" w:fill="auto"/>
            <w:vAlign w:val="center"/>
          </w:tcPr>
          <w:p w14:paraId="7F6961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8C7CD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41DB6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EF77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2F1DF4D" w14:textId="77777777" w:rsidTr="005B37A7">
        <w:trPr>
          <w:trHeight w:val="283"/>
        </w:trPr>
        <w:tc>
          <w:tcPr>
            <w:tcW w:w="5000" w:type="pct"/>
            <w:gridSpan w:val="8"/>
            <w:shd w:val="clear" w:color="auto" w:fill="auto"/>
            <w:vAlign w:val="center"/>
          </w:tcPr>
          <w:p w14:paraId="113FAD8E"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Теория организации.</w:t>
            </w:r>
          </w:p>
        </w:tc>
      </w:tr>
      <w:tr w:rsidR="005B37A7" w:rsidRPr="005B37A7" w14:paraId="5B66D52F" w14:textId="77777777" w:rsidTr="005B37A7">
        <w:trPr>
          <w:trHeight w:val="283"/>
        </w:trPr>
        <w:tc>
          <w:tcPr>
            <w:tcW w:w="1024" w:type="pct"/>
            <w:shd w:val="clear" w:color="auto" w:fill="auto"/>
            <w:vAlign w:val="center"/>
          </w:tcPr>
          <w:p w14:paraId="241068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Концептуальные основы теории организации.</w:t>
            </w:r>
          </w:p>
        </w:tc>
        <w:tc>
          <w:tcPr>
            <w:tcW w:w="2543" w:type="pct"/>
            <w:gridSpan w:val="2"/>
            <w:shd w:val="clear" w:color="auto" w:fill="auto"/>
          </w:tcPr>
          <w:p w14:paraId="2475E9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общей теории управления. Субъект и объект управления. Деятельность управляющего субъекта. Управляющие воздействия. Механизм обратной связи. Воздействия возмущающего характера. Элементы теории систем  в менеджменте. Определение системы. Качества, характеристики и закономерности систем. Эмерджентность и аддитивность. Свойство связи, организации, избыточности, изоморфизма. Системные законы. Закон сохранения. Закон возрастающей энтропии. Закон наименьших. Закон равновесия. Закон необходимого разнообразия Эшби. Закон необходимости структурных изменений. Принцип минимума диссипации. Закономерности систем. Признаки классификации систем по Акоффу. Детерминированные, анимационные, социальные, экологические системы. Системные модели в менеджменте. Детерминированная модель. Анимационная модель. Социально-системная модель. Средовая или экологическая модель. Внесистемные элементы в организациях. Элементы институциональной теории. Определение институтов. Три источника институтов. Регулятивный источник. Нормативный источник. Когнитивный источник. Носители институтов. Культурные носители. Социально-структурные носители. Рутины. Метафоричность  в теории организации. Законы организации.</w:t>
            </w:r>
          </w:p>
        </w:tc>
        <w:tc>
          <w:tcPr>
            <w:tcW w:w="357" w:type="pct"/>
            <w:gridSpan w:val="2"/>
            <w:shd w:val="clear" w:color="auto" w:fill="auto"/>
            <w:vAlign w:val="center"/>
          </w:tcPr>
          <w:p w14:paraId="5A79DE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05311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C43B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3654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B39D103" w14:textId="77777777" w:rsidTr="005B37A7">
        <w:trPr>
          <w:trHeight w:val="283"/>
        </w:trPr>
        <w:tc>
          <w:tcPr>
            <w:tcW w:w="1024" w:type="pct"/>
            <w:shd w:val="clear" w:color="auto" w:fill="auto"/>
            <w:vAlign w:val="center"/>
          </w:tcPr>
          <w:p w14:paraId="130D48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Организация как объект и субъект менеджмента.</w:t>
            </w:r>
          </w:p>
        </w:tc>
        <w:tc>
          <w:tcPr>
            <w:tcW w:w="2543" w:type="pct"/>
            <w:gridSpan w:val="2"/>
            <w:shd w:val="clear" w:color="auto" w:fill="auto"/>
          </w:tcPr>
          <w:p w14:paraId="7F962F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как обобщающее понятие в менеджменте. Всеобщность и многообразие организаций. Классификация организаций. Жизненный цикл организации. Теория И.Адизеса. Корпорации. Модели корпоративного управления. Государственные корпорации. Транснациональные корпорации. Объединения организаций. Холдинги. Концерны. Тресты. Кластеры. Государственно-частное партнерство. Социальная ответственность организаций.</w:t>
            </w:r>
          </w:p>
        </w:tc>
        <w:tc>
          <w:tcPr>
            <w:tcW w:w="357" w:type="pct"/>
            <w:gridSpan w:val="2"/>
            <w:shd w:val="clear" w:color="auto" w:fill="auto"/>
            <w:vAlign w:val="center"/>
          </w:tcPr>
          <w:p w14:paraId="3FB49C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EDDCF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E67A5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4BC7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8D8FC6" w14:textId="77777777" w:rsidTr="005B37A7">
        <w:trPr>
          <w:trHeight w:val="283"/>
        </w:trPr>
        <w:tc>
          <w:tcPr>
            <w:tcW w:w="1024" w:type="pct"/>
            <w:shd w:val="clear" w:color="auto" w:fill="auto"/>
            <w:vAlign w:val="center"/>
          </w:tcPr>
          <w:p w14:paraId="44141A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Организация как элемент социальной среды.</w:t>
            </w:r>
          </w:p>
        </w:tc>
        <w:tc>
          <w:tcPr>
            <w:tcW w:w="2543" w:type="pct"/>
            <w:gridSpan w:val="2"/>
            <w:shd w:val="clear" w:color="auto" w:fill="auto"/>
          </w:tcPr>
          <w:p w14:paraId="524AC7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Межорганизационные отношения как императив и социальная реальность. Теория ресурсной зависимости Пфеффера и Саланчика. Факторы межорганизационного влияния. Взаимозависимость. Социальный контроль. Свобода распоряжаться ресурсами. Уравновешивающая сила и асимметричная зависимость. Поглощение ограничения. Отраслевые ассоциации. Федерации агентств. Совместные предприятия. Совместные программы в социальной сфере. Переплетенные советы директоров. Отношения типа «агентство-спонсор». Критические факторы формирования межорганизационных отношений. Необходимость. Асимметрия. Взаимная выгода. Эффективность. Стабильность. Легитимность.</w:t>
            </w:r>
          </w:p>
        </w:tc>
        <w:tc>
          <w:tcPr>
            <w:tcW w:w="357" w:type="pct"/>
            <w:gridSpan w:val="2"/>
            <w:shd w:val="clear" w:color="auto" w:fill="auto"/>
            <w:vAlign w:val="center"/>
          </w:tcPr>
          <w:p w14:paraId="19CD6E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91708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3A5DC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04DC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555E5D0" w14:textId="77777777" w:rsidTr="005B37A7">
        <w:trPr>
          <w:trHeight w:val="283"/>
        </w:trPr>
        <w:tc>
          <w:tcPr>
            <w:tcW w:w="5000" w:type="pct"/>
            <w:gridSpan w:val="8"/>
            <w:shd w:val="clear" w:color="auto" w:fill="auto"/>
            <w:vAlign w:val="center"/>
          </w:tcPr>
          <w:p w14:paraId="67D1592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Организационное поведение.</w:t>
            </w:r>
          </w:p>
        </w:tc>
      </w:tr>
      <w:tr w:rsidR="005B37A7" w:rsidRPr="005B37A7" w14:paraId="250821A3" w14:textId="77777777" w:rsidTr="005B37A7">
        <w:trPr>
          <w:trHeight w:val="283"/>
        </w:trPr>
        <w:tc>
          <w:tcPr>
            <w:tcW w:w="1024" w:type="pct"/>
            <w:shd w:val="clear" w:color="auto" w:fill="auto"/>
            <w:vAlign w:val="center"/>
          </w:tcPr>
          <w:p w14:paraId="2B5E42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Поведенческие отношения в организации.</w:t>
            </w:r>
          </w:p>
        </w:tc>
        <w:tc>
          <w:tcPr>
            <w:tcW w:w="2543" w:type="pct"/>
            <w:gridSpan w:val="2"/>
            <w:shd w:val="clear" w:color="auto" w:fill="auto"/>
          </w:tcPr>
          <w:p w14:paraId="5A3149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и личность. Поведенческие реакции или техники существования. Типы поведения личности. Организация и группа. Группа и личность. Расположение, верования, ценности, принципы. Личность и группа как внесистемные элементы в организации.</w:t>
            </w:r>
          </w:p>
        </w:tc>
        <w:tc>
          <w:tcPr>
            <w:tcW w:w="357" w:type="pct"/>
            <w:gridSpan w:val="2"/>
            <w:shd w:val="clear" w:color="auto" w:fill="auto"/>
            <w:vAlign w:val="center"/>
          </w:tcPr>
          <w:p w14:paraId="2FEC24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4D24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78C22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0CD3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837AD06" w14:textId="77777777" w:rsidTr="005B37A7">
        <w:trPr>
          <w:trHeight w:val="283"/>
        </w:trPr>
        <w:tc>
          <w:tcPr>
            <w:tcW w:w="1024" w:type="pct"/>
            <w:shd w:val="clear" w:color="auto" w:fill="auto"/>
            <w:vAlign w:val="center"/>
          </w:tcPr>
          <w:p w14:paraId="43FF34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Организационная культура как инструмент выстраивания организационного поведения.</w:t>
            </w:r>
          </w:p>
        </w:tc>
        <w:tc>
          <w:tcPr>
            <w:tcW w:w="2543" w:type="pct"/>
            <w:gridSpan w:val="2"/>
            <w:shd w:val="clear" w:color="auto" w:fill="auto"/>
          </w:tcPr>
          <w:p w14:paraId="30841A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организационной культуры и типология организационных культур. Источники организационной культуры. Уровни организационной культуры. Типы организационной культуры по Ч.Хэнди. Типы организационной культуры по Дж.Сонненфельду. Ценности организации как инструмент формирования поведения сотрудников. Степень самостоятельности работников. Принципы и методы общения. Внешний вид работника. Организация питания. Степень пунктуальности и вежливости персонала. Ориентация на социальную ответственность. Взаимоотношения в коллективе. Процесс развития работников. Слухи и истории из жизни организации. Мотивация сотрудников. Методика исследования менталитета сотрудников организации Г.Хофстеде.</w:t>
            </w:r>
          </w:p>
        </w:tc>
        <w:tc>
          <w:tcPr>
            <w:tcW w:w="357" w:type="pct"/>
            <w:gridSpan w:val="2"/>
            <w:shd w:val="clear" w:color="auto" w:fill="auto"/>
            <w:vAlign w:val="center"/>
          </w:tcPr>
          <w:p w14:paraId="56E80A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EF865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4AFD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E318B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7937291" w14:textId="77777777" w:rsidTr="005B37A7">
        <w:trPr>
          <w:trHeight w:val="283"/>
        </w:trPr>
        <w:tc>
          <w:tcPr>
            <w:tcW w:w="1024" w:type="pct"/>
            <w:shd w:val="clear" w:color="auto" w:fill="auto"/>
            <w:vAlign w:val="center"/>
          </w:tcPr>
          <w:p w14:paraId="1AF58D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Групповое поведение в организации.</w:t>
            </w:r>
          </w:p>
        </w:tc>
        <w:tc>
          <w:tcPr>
            <w:tcW w:w="2543" w:type="pct"/>
            <w:gridSpan w:val="2"/>
            <w:shd w:val="clear" w:color="auto" w:fill="auto"/>
          </w:tcPr>
          <w:p w14:paraId="594CF9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Типология групп и групповая динамика. Формальные и неформальные группы. Командная, директивная, целевая группы. Комитет (комиссия). Большие и малые группы. Причины формирования формальных и неформальных групп. Групповая динамика. Факторы групповой динамики. Партисипативный менеджмент. Конфликты как модели группового поведения. Типология конфликтов. Функциональные и дисфункциональные последствия конфликтов. Управление конфликтом. Способы предотвращения конфликтов. Методы разрешения конфликтов.</w:t>
            </w:r>
          </w:p>
        </w:tc>
        <w:tc>
          <w:tcPr>
            <w:tcW w:w="357" w:type="pct"/>
            <w:gridSpan w:val="2"/>
            <w:shd w:val="clear" w:color="auto" w:fill="auto"/>
            <w:vAlign w:val="center"/>
          </w:tcPr>
          <w:p w14:paraId="791B57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8ED22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490D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9516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FA55796" w14:textId="77777777" w:rsidTr="005B37A7">
        <w:trPr>
          <w:trHeight w:val="283"/>
        </w:trPr>
        <w:tc>
          <w:tcPr>
            <w:tcW w:w="1024" w:type="pct"/>
            <w:shd w:val="clear" w:color="auto" w:fill="auto"/>
            <w:vAlign w:val="center"/>
          </w:tcPr>
          <w:p w14:paraId="2E9EF3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Власть и лидерство в организации.</w:t>
            </w:r>
          </w:p>
        </w:tc>
        <w:tc>
          <w:tcPr>
            <w:tcW w:w="2543" w:type="pct"/>
            <w:gridSpan w:val="2"/>
            <w:shd w:val="clear" w:color="auto" w:fill="auto"/>
          </w:tcPr>
          <w:p w14:paraId="22EA92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Власть. Влияние. Основания для законной власти по М.Веберу. Легитимная власть. Личная власть. Харизма. Подчинение и приверженность как результат использования власти.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Теории руководства. Теория великих людей. Поведенческий подход к руководству. Ситуационный подход к руководству. Координатная сетка управления Блэйка-Моутон. Ситуационная модель руководства Фидлера. Подход Митчелла-Хауса «путь-цель». Теория жизненного цикла Херси-Бланшара. Модель принятия решений руководителем Врума-Йеттона. Субституты и нейтрализаторы.</w:t>
            </w:r>
          </w:p>
        </w:tc>
        <w:tc>
          <w:tcPr>
            <w:tcW w:w="357" w:type="pct"/>
            <w:gridSpan w:val="2"/>
            <w:shd w:val="clear" w:color="auto" w:fill="auto"/>
            <w:vAlign w:val="center"/>
          </w:tcPr>
          <w:p w14:paraId="1C1234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180A5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F6BDA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A994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D148F2">
              <w:rPr>
                <w:rFonts w:ascii="Times New Roman" w:hAnsi="Times New Roman" w:cs="Times New Roman"/>
                <w:sz w:val="24"/>
                <w:szCs w:val="24"/>
              </w:rPr>
              <w:t>Цветков, Алексей Николаевич. Теория менеджмента</w:t>
            </w:r>
            <w:proofErr w:type="gramStart"/>
            <w:r w:rsidRPr="00D148F2">
              <w:rPr>
                <w:rFonts w:ascii="Times New Roman" w:hAnsi="Times New Roman" w:cs="Times New Roman"/>
                <w:sz w:val="24"/>
                <w:szCs w:val="24"/>
              </w:rPr>
              <w:t xml:space="preserve"> :</w:t>
            </w:r>
            <w:proofErr w:type="gramEnd"/>
            <w:r w:rsidRPr="00D148F2">
              <w:rPr>
                <w:rFonts w:ascii="Times New Roman" w:hAnsi="Times New Roman" w:cs="Times New Roman"/>
                <w:sz w:val="24"/>
                <w:szCs w:val="24"/>
              </w:rPr>
              <w:t xml:space="preserve"> учебник / </w:t>
            </w:r>
            <w:proofErr w:type="spellStart"/>
            <w:r w:rsidRPr="00D148F2">
              <w:rPr>
                <w:rFonts w:ascii="Times New Roman" w:hAnsi="Times New Roman" w:cs="Times New Roman"/>
                <w:sz w:val="24"/>
                <w:szCs w:val="24"/>
              </w:rPr>
              <w:t>А.Н.Цветков</w:t>
            </w:r>
            <w:proofErr w:type="spellEnd"/>
            <w:r w:rsidRPr="00D148F2">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менеджмента организации.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ISBN 987-5-7310-3587-3.</w:t>
            </w:r>
          </w:p>
        </w:tc>
        <w:tc>
          <w:tcPr>
            <w:tcW w:w="920" w:type="pct"/>
            <w:shd w:val="clear" w:color="auto" w:fill="auto"/>
            <w:vAlign w:val="center"/>
            <w:hideMark/>
          </w:tcPr>
          <w:p w14:paraId="25965B29" w14:textId="0CF2FFC1" w:rsidR="00262CF0" w:rsidRPr="007E6725" w:rsidRDefault="00A54FE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148F2">
                <w:rPr>
                  <w:color w:val="00008B"/>
                  <w:u w:val="single"/>
                  <w:lang w:val="en-US"/>
                </w:rPr>
                <w:t xml:space="preserve">https://opac.unecon.ru/elibrar ... </w:t>
              </w:r>
              <w:r w:rsidR="00984247">
                <w:rPr>
                  <w:color w:val="00008B"/>
                  <w:u w:val="single"/>
                </w:rPr>
                <w:t>BC%D0%B5%D0%BD%D1%82%D0%B0.pdf</w:t>
              </w:r>
            </w:hyperlink>
          </w:p>
        </w:tc>
      </w:tr>
      <w:tr w:rsidR="00262CF0" w:rsidRPr="007E6725" w14:paraId="2938E765" w14:textId="77777777" w:rsidTr="00E4641F">
        <w:trPr>
          <w:trHeight w:val="354"/>
        </w:trPr>
        <w:tc>
          <w:tcPr>
            <w:tcW w:w="4080" w:type="pct"/>
            <w:shd w:val="clear" w:color="auto" w:fill="auto"/>
            <w:vAlign w:val="center"/>
          </w:tcPr>
          <w:p w14:paraId="751DF0E7" w14:textId="77777777" w:rsidR="00262CF0" w:rsidRPr="00D148F2" w:rsidRDefault="00984247" w:rsidP="00AA7A6A">
            <w:pPr>
              <w:rPr>
                <w:rFonts w:ascii="Times New Roman" w:hAnsi="Times New Roman" w:cs="Times New Roman"/>
                <w:lang w:bidi="ru-RU"/>
              </w:rPr>
            </w:pPr>
            <w:r w:rsidRPr="00D148F2">
              <w:rPr>
                <w:rFonts w:ascii="Times New Roman" w:hAnsi="Times New Roman" w:cs="Times New Roman"/>
                <w:sz w:val="24"/>
                <w:szCs w:val="24"/>
              </w:rPr>
              <w:t>Грибов, Владимир Дмитриевич Теория менеджмента</w:t>
            </w:r>
            <w:proofErr w:type="gramStart"/>
            <w:r w:rsidRPr="00D148F2">
              <w:rPr>
                <w:rFonts w:ascii="Times New Roman" w:hAnsi="Times New Roman" w:cs="Times New Roman"/>
                <w:sz w:val="24"/>
                <w:szCs w:val="24"/>
              </w:rPr>
              <w:t xml:space="preserve"> :</w:t>
            </w:r>
            <w:proofErr w:type="gramEnd"/>
            <w:r w:rsidRPr="00D148F2">
              <w:rPr>
                <w:rFonts w:ascii="Times New Roman" w:hAnsi="Times New Roman" w:cs="Times New Roman"/>
                <w:sz w:val="24"/>
                <w:szCs w:val="24"/>
              </w:rPr>
              <w:t xml:space="preserve"> Учебное пособие / Институт деловой карьеры</w:t>
            </w:r>
            <w:proofErr w:type="gramStart"/>
            <w:r w:rsidRPr="00D148F2">
              <w:rPr>
                <w:rFonts w:ascii="Times New Roman" w:hAnsi="Times New Roman" w:cs="Times New Roman"/>
                <w:sz w:val="24"/>
                <w:szCs w:val="24"/>
              </w:rPr>
              <w:t xml:space="preserve"> ;</w:t>
            </w:r>
            <w:proofErr w:type="gramEnd"/>
            <w:r w:rsidRPr="00D148F2">
              <w:rPr>
                <w:rFonts w:ascii="Times New Roman" w:hAnsi="Times New Roman" w:cs="Times New Roman"/>
                <w:sz w:val="24"/>
                <w:szCs w:val="24"/>
              </w:rPr>
              <w:t xml:space="preserve"> Российский экономический университет им. Г.В. Плеханова 1 Москва : ООО "Научно-издательский центр ИНФРА-М", 2021 357 с. ВО - </w:t>
            </w:r>
            <w:proofErr w:type="spellStart"/>
            <w:r w:rsidRPr="00D148F2">
              <w:rPr>
                <w:rFonts w:ascii="Times New Roman" w:hAnsi="Times New Roman" w:cs="Times New Roman"/>
                <w:sz w:val="24"/>
                <w:szCs w:val="24"/>
              </w:rPr>
              <w:t>Бакалавриат</w:t>
            </w:r>
            <w:proofErr w:type="spellEnd"/>
            <w:r w:rsidRPr="00D148F2">
              <w:rPr>
                <w:rFonts w:ascii="Times New Roman" w:hAnsi="Times New Roman" w:cs="Times New Roman"/>
                <w:sz w:val="24"/>
                <w:szCs w:val="24"/>
              </w:rPr>
              <w:t xml:space="preserve"> ЭБС </w:t>
            </w:r>
            <w:r w:rsidRPr="007E6725">
              <w:rPr>
                <w:rFonts w:ascii="Times New Roman" w:hAnsi="Times New Roman" w:cs="Times New Roman"/>
                <w:sz w:val="24"/>
                <w:szCs w:val="24"/>
                <w:lang w:val="en-US"/>
              </w:rPr>
              <w:t>ZNANIUMISBN</w:t>
            </w:r>
            <w:r w:rsidRPr="00D148F2">
              <w:rPr>
                <w:rFonts w:ascii="Times New Roman" w:hAnsi="Times New Roman" w:cs="Times New Roman"/>
                <w:sz w:val="24"/>
                <w:szCs w:val="24"/>
              </w:rPr>
              <w:t xml:space="preserve"> 978-5-16-009193-8</w:t>
            </w:r>
            <w:r w:rsidRPr="007E6725">
              <w:rPr>
                <w:rFonts w:ascii="Times New Roman" w:hAnsi="Times New Roman" w:cs="Times New Roman"/>
                <w:sz w:val="24"/>
                <w:szCs w:val="24"/>
                <w:lang w:val="en-US"/>
              </w:rPr>
              <w:t>ISBN</w:t>
            </w:r>
            <w:r w:rsidRPr="00D148F2">
              <w:rPr>
                <w:rFonts w:ascii="Times New Roman" w:hAnsi="Times New Roman" w:cs="Times New Roman"/>
                <w:sz w:val="24"/>
                <w:szCs w:val="24"/>
              </w:rPr>
              <w:t xml:space="preserve"> 978-5-16-110443-9</w:t>
            </w:r>
          </w:p>
        </w:tc>
        <w:tc>
          <w:tcPr>
            <w:tcW w:w="920" w:type="pct"/>
            <w:shd w:val="clear" w:color="auto" w:fill="auto"/>
            <w:vAlign w:val="center"/>
            <w:hideMark/>
          </w:tcPr>
          <w:p w14:paraId="18AFBED6" w14:textId="77777777" w:rsidR="00262CF0" w:rsidRPr="00D148F2" w:rsidRDefault="00A54FE5"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https://znanium.com/read?id=398999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FA7FABB" w14:textId="77777777" w:rsidTr="007B550D">
        <w:tc>
          <w:tcPr>
            <w:tcW w:w="9345" w:type="dxa"/>
          </w:tcPr>
          <w:p w14:paraId="0711C46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0B21229" w14:textId="77777777" w:rsidTr="007B550D">
        <w:tc>
          <w:tcPr>
            <w:tcW w:w="9345" w:type="dxa"/>
          </w:tcPr>
          <w:p w14:paraId="7A4ABFE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2117AA9" w14:textId="77777777" w:rsidTr="007B550D">
        <w:tc>
          <w:tcPr>
            <w:tcW w:w="9345" w:type="dxa"/>
          </w:tcPr>
          <w:p w14:paraId="6A6F7C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06FA6D5" w14:textId="77777777" w:rsidTr="007B550D">
        <w:tc>
          <w:tcPr>
            <w:tcW w:w="9345" w:type="dxa"/>
          </w:tcPr>
          <w:p w14:paraId="039B85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54FE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148F2" w14:paraId="53424330" w14:textId="77777777" w:rsidTr="008416EB">
        <w:tc>
          <w:tcPr>
            <w:tcW w:w="7797" w:type="dxa"/>
            <w:shd w:val="clear" w:color="auto" w:fill="auto"/>
          </w:tcPr>
          <w:p w14:paraId="2986F8BC" w14:textId="77777777" w:rsidR="002C735C" w:rsidRPr="00D148F2" w:rsidRDefault="002C735C" w:rsidP="002C735C">
            <w:pPr>
              <w:pStyle w:val="Style214"/>
              <w:ind w:firstLine="0"/>
              <w:jc w:val="center"/>
              <w:rPr>
                <w:b/>
                <w:sz w:val="22"/>
                <w:szCs w:val="22"/>
              </w:rPr>
            </w:pPr>
            <w:r w:rsidRPr="00D148F2">
              <w:rPr>
                <w:b/>
                <w:sz w:val="22"/>
                <w:szCs w:val="22"/>
              </w:rPr>
              <w:t>Наименование учебных аудиторий, перечень</w:t>
            </w:r>
          </w:p>
        </w:tc>
        <w:tc>
          <w:tcPr>
            <w:tcW w:w="2262" w:type="dxa"/>
            <w:shd w:val="clear" w:color="auto" w:fill="auto"/>
          </w:tcPr>
          <w:p w14:paraId="3A00FEF8" w14:textId="77777777" w:rsidR="002C735C" w:rsidRPr="00D148F2" w:rsidRDefault="002C735C" w:rsidP="002C735C">
            <w:pPr>
              <w:pStyle w:val="Style214"/>
              <w:ind w:firstLine="0"/>
              <w:jc w:val="center"/>
              <w:rPr>
                <w:b/>
                <w:sz w:val="22"/>
                <w:szCs w:val="22"/>
              </w:rPr>
            </w:pPr>
            <w:r w:rsidRPr="00D148F2">
              <w:rPr>
                <w:b/>
                <w:sz w:val="22"/>
                <w:szCs w:val="22"/>
              </w:rPr>
              <w:t>Адрес (местоположение) учебных аудиторий</w:t>
            </w:r>
          </w:p>
        </w:tc>
      </w:tr>
      <w:tr w:rsidR="002C735C" w:rsidRPr="00D148F2" w14:paraId="3B643305" w14:textId="77777777" w:rsidTr="008416EB">
        <w:tc>
          <w:tcPr>
            <w:tcW w:w="7797" w:type="dxa"/>
            <w:shd w:val="clear" w:color="auto" w:fill="auto"/>
          </w:tcPr>
          <w:p w14:paraId="30187323" w14:textId="51649087" w:rsidR="002C735C" w:rsidRPr="00D148F2" w:rsidRDefault="00B43524" w:rsidP="002718E2">
            <w:pPr>
              <w:pStyle w:val="Style214"/>
              <w:ind w:firstLine="0"/>
              <w:rPr>
                <w:sz w:val="22"/>
                <w:szCs w:val="22"/>
              </w:rPr>
            </w:pPr>
            <w:r w:rsidRPr="00D148F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48F2">
              <w:rPr>
                <w:sz w:val="22"/>
                <w:szCs w:val="22"/>
              </w:rPr>
              <w:t>комплексом</w:t>
            </w:r>
            <w:proofErr w:type="gramStart"/>
            <w:r w:rsidRPr="00D148F2">
              <w:rPr>
                <w:sz w:val="22"/>
                <w:szCs w:val="22"/>
              </w:rPr>
              <w:t>.С</w:t>
            </w:r>
            <w:proofErr w:type="gramEnd"/>
            <w:r w:rsidRPr="00D148F2">
              <w:rPr>
                <w:sz w:val="22"/>
                <w:szCs w:val="22"/>
              </w:rPr>
              <w:t>пециализированная</w:t>
            </w:r>
            <w:proofErr w:type="spellEnd"/>
            <w:r w:rsidRPr="00D148F2">
              <w:rPr>
                <w:sz w:val="22"/>
                <w:szCs w:val="22"/>
              </w:rPr>
              <w:t xml:space="preserve">  мебель и оборудование: </w:t>
            </w:r>
            <w:proofErr w:type="gramStart"/>
            <w:r w:rsidRPr="00D148F2">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D148F2">
              <w:rPr>
                <w:sz w:val="22"/>
                <w:szCs w:val="22"/>
              </w:rPr>
              <w:t>мКомпьютер</w:t>
            </w:r>
            <w:proofErr w:type="spellEnd"/>
            <w:r w:rsidRPr="00D148F2">
              <w:rPr>
                <w:sz w:val="22"/>
                <w:szCs w:val="22"/>
              </w:rPr>
              <w:t xml:space="preserve"> </w:t>
            </w:r>
            <w:r w:rsidRPr="00D148F2">
              <w:rPr>
                <w:sz w:val="22"/>
                <w:szCs w:val="22"/>
                <w:lang w:val="en-US"/>
              </w:rPr>
              <w:t>I</w:t>
            </w:r>
            <w:r w:rsidRPr="00D148F2">
              <w:rPr>
                <w:sz w:val="22"/>
                <w:szCs w:val="22"/>
              </w:rPr>
              <w:t xml:space="preserve">3-8100/ 8Гб/500Гб/ </w:t>
            </w:r>
            <w:r w:rsidRPr="00D148F2">
              <w:rPr>
                <w:sz w:val="22"/>
                <w:szCs w:val="22"/>
                <w:lang w:val="en-US"/>
              </w:rPr>
              <w:t>Philips</w:t>
            </w:r>
            <w:r w:rsidRPr="00D148F2">
              <w:rPr>
                <w:sz w:val="22"/>
                <w:szCs w:val="22"/>
              </w:rPr>
              <w:t>224</w:t>
            </w:r>
            <w:r w:rsidRPr="00D148F2">
              <w:rPr>
                <w:sz w:val="22"/>
                <w:szCs w:val="22"/>
                <w:lang w:val="en-US"/>
              </w:rPr>
              <w:t>E</w:t>
            </w:r>
            <w:r w:rsidRPr="00D148F2">
              <w:rPr>
                <w:sz w:val="22"/>
                <w:szCs w:val="22"/>
              </w:rPr>
              <w:t>5</w:t>
            </w:r>
            <w:r w:rsidRPr="00D148F2">
              <w:rPr>
                <w:sz w:val="22"/>
                <w:szCs w:val="22"/>
                <w:lang w:val="en-US"/>
              </w:rPr>
              <w:t>QSB</w:t>
            </w:r>
            <w:r w:rsidRPr="00D148F2">
              <w:rPr>
                <w:sz w:val="22"/>
                <w:szCs w:val="22"/>
              </w:rPr>
              <w:t xml:space="preserve"> - 20 шт., Компьютер </w:t>
            </w:r>
            <w:proofErr w:type="spellStart"/>
            <w:r w:rsidRPr="00D148F2">
              <w:rPr>
                <w:sz w:val="22"/>
                <w:szCs w:val="22"/>
                <w:lang w:val="en-US"/>
              </w:rPr>
              <w:t>i</w:t>
            </w:r>
            <w:proofErr w:type="spellEnd"/>
            <w:r w:rsidRPr="00D148F2">
              <w:rPr>
                <w:sz w:val="22"/>
                <w:szCs w:val="22"/>
              </w:rPr>
              <w:t xml:space="preserve">5-7400 3 </w:t>
            </w:r>
            <w:proofErr w:type="spellStart"/>
            <w:r w:rsidRPr="00D148F2">
              <w:rPr>
                <w:sz w:val="22"/>
                <w:szCs w:val="22"/>
                <w:lang w:val="en-US"/>
              </w:rPr>
              <w:t>Gh</w:t>
            </w:r>
            <w:proofErr w:type="spellEnd"/>
            <w:r w:rsidRPr="00D148F2">
              <w:rPr>
                <w:sz w:val="22"/>
                <w:szCs w:val="22"/>
              </w:rPr>
              <w:t>/8</w:t>
            </w:r>
            <w:r w:rsidRPr="00D148F2">
              <w:rPr>
                <w:sz w:val="22"/>
                <w:szCs w:val="22"/>
                <w:lang w:val="en-US"/>
              </w:rPr>
              <w:t>Gb</w:t>
            </w:r>
            <w:r w:rsidRPr="00D148F2">
              <w:rPr>
                <w:sz w:val="22"/>
                <w:szCs w:val="22"/>
              </w:rPr>
              <w:t>/1</w:t>
            </w:r>
            <w:r w:rsidRPr="00D148F2">
              <w:rPr>
                <w:sz w:val="22"/>
                <w:szCs w:val="22"/>
                <w:lang w:val="en-US"/>
              </w:rPr>
              <w:t>Tb</w:t>
            </w:r>
            <w:r w:rsidRPr="00D148F2">
              <w:rPr>
                <w:sz w:val="22"/>
                <w:szCs w:val="22"/>
              </w:rPr>
              <w:t>/</w:t>
            </w:r>
            <w:r w:rsidRPr="00D148F2">
              <w:rPr>
                <w:sz w:val="22"/>
                <w:szCs w:val="22"/>
                <w:lang w:val="en-US"/>
              </w:rPr>
              <w:t>Dell</w:t>
            </w:r>
            <w:r w:rsidRPr="00D148F2">
              <w:rPr>
                <w:sz w:val="22"/>
                <w:szCs w:val="22"/>
              </w:rPr>
              <w:t xml:space="preserve"> </w:t>
            </w:r>
            <w:r w:rsidRPr="00D148F2">
              <w:rPr>
                <w:sz w:val="22"/>
                <w:szCs w:val="22"/>
                <w:lang w:val="en-US"/>
              </w:rPr>
              <w:t>e</w:t>
            </w:r>
            <w:r w:rsidRPr="00D148F2">
              <w:rPr>
                <w:sz w:val="22"/>
                <w:szCs w:val="22"/>
              </w:rPr>
              <w:t>2318</w:t>
            </w:r>
            <w:r w:rsidRPr="00D148F2">
              <w:rPr>
                <w:sz w:val="22"/>
                <w:szCs w:val="22"/>
                <w:lang w:val="en-US"/>
              </w:rPr>
              <w:t>h</w:t>
            </w:r>
            <w:r w:rsidRPr="00D148F2">
              <w:rPr>
                <w:sz w:val="22"/>
                <w:szCs w:val="22"/>
              </w:rPr>
              <w:t xml:space="preserve"> - 1 шт., Мультимедийный проектор 1 </w:t>
            </w:r>
            <w:r w:rsidRPr="00D148F2">
              <w:rPr>
                <w:sz w:val="22"/>
                <w:szCs w:val="22"/>
                <w:lang w:val="en-US"/>
              </w:rPr>
              <w:t>NEC</w:t>
            </w:r>
            <w:r w:rsidRPr="00D148F2">
              <w:rPr>
                <w:sz w:val="22"/>
                <w:szCs w:val="22"/>
              </w:rPr>
              <w:t xml:space="preserve"> </w:t>
            </w:r>
            <w:r w:rsidRPr="00D148F2">
              <w:rPr>
                <w:sz w:val="22"/>
                <w:szCs w:val="22"/>
                <w:lang w:val="en-US"/>
              </w:rPr>
              <w:t>ME</w:t>
            </w:r>
            <w:r w:rsidRPr="00D148F2">
              <w:rPr>
                <w:sz w:val="22"/>
                <w:szCs w:val="22"/>
              </w:rPr>
              <w:t>401</w:t>
            </w:r>
            <w:r w:rsidRPr="00D148F2">
              <w:rPr>
                <w:sz w:val="22"/>
                <w:szCs w:val="22"/>
                <w:lang w:val="en-US"/>
              </w:rPr>
              <w:t>X</w:t>
            </w:r>
            <w:r w:rsidRPr="00D148F2">
              <w:rPr>
                <w:sz w:val="22"/>
                <w:szCs w:val="22"/>
              </w:rPr>
              <w:t xml:space="preserve"> - 1 шт., Экран с электроприводом 153х200 см </w:t>
            </w:r>
            <w:r w:rsidRPr="00D148F2">
              <w:rPr>
                <w:sz w:val="22"/>
                <w:szCs w:val="22"/>
                <w:lang w:val="en-US"/>
              </w:rPr>
              <w:t>Matte</w:t>
            </w:r>
            <w:r w:rsidRPr="00D148F2">
              <w:rPr>
                <w:sz w:val="22"/>
                <w:szCs w:val="22"/>
              </w:rPr>
              <w:t xml:space="preserve"> </w:t>
            </w:r>
            <w:r w:rsidRPr="00D148F2">
              <w:rPr>
                <w:sz w:val="22"/>
                <w:szCs w:val="22"/>
                <w:lang w:val="en-US"/>
              </w:rPr>
              <w:t>White</w:t>
            </w:r>
            <w:r w:rsidRPr="00D148F2">
              <w:rPr>
                <w:sz w:val="22"/>
                <w:szCs w:val="22"/>
              </w:rPr>
              <w:t xml:space="preserve"> - 1 шт., Коммутатор </w:t>
            </w:r>
            <w:r w:rsidRPr="00D148F2">
              <w:rPr>
                <w:sz w:val="22"/>
                <w:szCs w:val="22"/>
                <w:lang w:val="en-US"/>
              </w:rPr>
              <w:t>HP</w:t>
            </w:r>
            <w:r w:rsidRPr="00D148F2">
              <w:rPr>
                <w:sz w:val="22"/>
                <w:szCs w:val="22"/>
              </w:rPr>
              <w:t xml:space="preserve"> </w:t>
            </w:r>
            <w:proofErr w:type="spellStart"/>
            <w:r w:rsidRPr="00D148F2">
              <w:rPr>
                <w:sz w:val="22"/>
                <w:szCs w:val="22"/>
                <w:lang w:val="en-US"/>
              </w:rPr>
              <w:t>ProCurve</w:t>
            </w:r>
            <w:proofErr w:type="spellEnd"/>
            <w:r w:rsidRPr="00D148F2">
              <w:rPr>
                <w:sz w:val="22"/>
                <w:szCs w:val="22"/>
              </w:rPr>
              <w:t xml:space="preserve"> </w:t>
            </w:r>
            <w:r w:rsidRPr="00D148F2">
              <w:rPr>
                <w:sz w:val="22"/>
                <w:szCs w:val="22"/>
                <w:lang w:val="en-US"/>
              </w:rPr>
              <w:t>Switch</w:t>
            </w:r>
            <w:r w:rsidRPr="00D148F2">
              <w:rPr>
                <w:sz w:val="22"/>
                <w:szCs w:val="22"/>
              </w:rPr>
              <w:t xml:space="preserve"> 2610-24 (24 </w:t>
            </w:r>
            <w:r w:rsidRPr="00D148F2">
              <w:rPr>
                <w:sz w:val="22"/>
                <w:szCs w:val="22"/>
                <w:lang w:val="en-US"/>
              </w:rPr>
              <w:t>ports</w:t>
            </w:r>
            <w:r w:rsidRPr="00D148F2">
              <w:rPr>
                <w:sz w:val="22"/>
                <w:szCs w:val="22"/>
              </w:rPr>
              <w:t xml:space="preserve"> 10</w:t>
            </w:r>
            <w:proofErr w:type="gramEnd"/>
            <w:r w:rsidRPr="00D148F2">
              <w:rPr>
                <w:sz w:val="22"/>
                <w:szCs w:val="22"/>
              </w:rPr>
              <w:t>/</w:t>
            </w:r>
            <w:proofErr w:type="gramStart"/>
            <w:r w:rsidRPr="00D148F2">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D148F2" w:rsidRDefault="00B43524" w:rsidP="002718E2">
            <w:pPr>
              <w:pStyle w:val="Style214"/>
              <w:ind w:firstLine="0"/>
              <w:rPr>
                <w:sz w:val="22"/>
                <w:szCs w:val="22"/>
              </w:rPr>
            </w:pPr>
            <w:r w:rsidRPr="00D148F2">
              <w:rPr>
                <w:sz w:val="22"/>
                <w:szCs w:val="22"/>
              </w:rPr>
              <w:t xml:space="preserve">191002, г. Санкт-Петербург, Кузнечный пер., д. 9/27, лит. </w:t>
            </w:r>
            <w:r w:rsidRPr="00D148F2">
              <w:rPr>
                <w:sz w:val="22"/>
                <w:szCs w:val="22"/>
                <w:lang w:val="en-US"/>
              </w:rPr>
              <w:t>А</w:t>
            </w:r>
          </w:p>
        </w:tc>
      </w:tr>
      <w:tr w:rsidR="002C735C" w:rsidRPr="00D148F2" w14:paraId="1C84155C" w14:textId="77777777" w:rsidTr="008416EB">
        <w:tc>
          <w:tcPr>
            <w:tcW w:w="7797" w:type="dxa"/>
            <w:shd w:val="clear" w:color="auto" w:fill="auto"/>
          </w:tcPr>
          <w:p w14:paraId="565FF924" w14:textId="77777777" w:rsidR="002C735C" w:rsidRPr="00D148F2" w:rsidRDefault="00B43524" w:rsidP="002718E2">
            <w:pPr>
              <w:pStyle w:val="Style214"/>
              <w:ind w:firstLine="0"/>
              <w:rPr>
                <w:sz w:val="22"/>
                <w:szCs w:val="22"/>
              </w:rPr>
            </w:pPr>
            <w:r w:rsidRPr="00D148F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48F2">
              <w:rPr>
                <w:sz w:val="22"/>
                <w:szCs w:val="22"/>
              </w:rPr>
              <w:t>комплексом</w:t>
            </w:r>
            <w:proofErr w:type="gramStart"/>
            <w:r w:rsidRPr="00D148F2">
              <w:rPr>
                <w:sz w:val="22"/>
                <w:szCs w:val="22"/>
              </w:rPr>
              <w:t>.С</w:t>
            </w:r>
            <w:proofErr w:type="gramEnd"/>
            <w:r w:rsidRPr="00D148F2">
              <w:rPr>
                <w:sz w:val="22"/>
                <w:szCs w:val="22"/>
              </w:rPr>
              <w:t>пециализированная</w:t>
            </w:r>
            <w:proofErr w:type="spellEnd"/>
            <w:r w:rsidRPr="00D148F2">
              <w:rPr>
                <w:sz w:val="22"/>
                <w:szCs w:val="22"/>
              </w:rPr>
              <w:t xml:space="preserve">  мебель и оборудование: Учебная мебель на  38 посадочных мест, рабочее место </w:t>
            </w:r>
            <w:proofErr w:type="spellStart"/>
            <w:r w:rsidRPr="00D148F2">
              <w:rPr>
                <w:sz w:val="22"/>
                <w:szCs w:val="22"/>
              </w:rPr>
              <w:t>преподавателя</w:t>
            </w:r>
            <w:proofErr w:type="gramStart"/>
            <w:r w:rsidRPr="00D148F2">
              <w:rPr>
                <w:sz w:val="22"/>
                <w:szCs w:val="22"/>
              </w:rPr>
              <w:t>,т</w:t>
            </w:r>
            <w:proofErr w:type="gramEnd"/>
            <w:r w:rsidRPr="00D148F2">
              <w:rPr>
                <w:sz w:val="22"/>
                <w:szCs w:val="22"/>
              </w:rPr>
              <w:t>рибуна</w:t>
            </w:r>
            <w:proofErr w:type="spellEnd"/>
            <w:r w:rsidRPr="00D148F2">
              <w:rPr>
                <w:sz w:val="22"/>
                <w:szCs w:val="22"/>
              </w:rPr>
              <w:t xml:space="preserve"> 1 шт., доска меловая 1 шт., тумба м/</w:t>
            </w:r>
            <w:proofErr w:type="spellStart"/>
            <w:r w:rsidRPr="00D148F2">
              <w:rPr>
                <w:sz w:val="22"/>
                <w:szCs w:val="22"/>
              </w:rPr>
              <w:t>мМоноблок</w:t>
            </w:r>
            <w:proofErr w:type="spellEnd"/>
            <w:r w:rsidRPr="00D148F2">
              <w:rPr>
                <w:sz w:val="22"/>
                <w:szCs w:val="22"/>
              </w:rPr>
              <w:t xml:space="preserve"> </w:t>
            </w:r>
            <w:r w:rsidRPr="00D148F2">
              <w:rPr>
                <w:sz w:val="22"/>
                <w:szCs w:val="22"/>
                <w:lang w:val="en-US"/>
              </w:rPr>
              <w:t>Acer</w:t>
            </w:r>
            <w:r w:rsidRPr="00D148F2">
              <w:rPr>
                <w:sz w:val="22"/>
                <w:szCs w:val="22"/>
              </w:rPr>
              <w:t xml:space="preserve"> </w:t>
            </w:r>
            <w:r w:rsidRPr="00D148F2">
              <w:rPr>
                <w:sz w:val="22"/>
                <w:szCs w:val="22"/>
                <w:lang w:val="en-US"/>
              </w:rPr>
              <w:t>Aspire</w:t>
            </w:r>
            <w:r w:rsidRPr="00D148F2">
              <w:rPr>
                <w:sz w:val="22"/>
                <w:szCs w:val="22"/>
              </w:rPr>
              <w:t xml:space="preserve"> </w:t>
            </w:r>
            <w:r w:rsidRPr="00D148F2">
              <w:rPr>
                <w:sz w:val="22"/>
                <w:szCs w:val="22"/>
                <w:lang w:val="en-US"/>
              </w:rPr>
              <w:t>Z</w:t>
            </w:r>
            <w:r w:rsidRPr="00D148F2">
              <w:rPr>
                <w:sz w:val="22"/>
                <w:szCs w:val="22"/>
              </w:rPr>
              <w:t xml:space="preserve">1811 в </w:t>
            </w:r>
            <w:proofErr w:type="spellStart"/>
            <w:r w:rsidRPr="00D148F2">
              <w:rPr>
                <w:sz w:val="22"/>
                <w:szCs w:val="22"/>
              </w:rPr>
              <w:t>компл</w:t>
            </w:r>
            <w:proofErr w:type="spellEnd"/>
            <w:r w:rsidRPr="00D148F2">
              <w:rPr>
                <w:sz w:val="22"/>
                <w:szCs w:val="22"/>
              </w:rPr>
              <w:t xml:space="preserve">.: </w:t>
            </w:r>
            <w:proofErr w:type="spellStart"/>
            <w:r w:rsidRPr="00D148F2">
              <w:rPr>
                <w:sz w:val="22"/>
                <w:szCs w:val="22"/>
                <w:lang w:val="en-US"/>
              </w:rPr>
              <w:t>i</w:t>
            </w:r>
            <w:proofErr w:type="spellEnd"/>
            <w:r w:rsidRPr="00D148F2">
              <w:rPr>
                <w:sz w:val="22"/>
                <w:szCs w:val="22"/>
              </w:rPr>
              <w:t>5 2400</w:t>
            </w:r>
            <w:r w:rsidRPr="00D148F2">
              <w:rPr>
                <w:sz w:val="22"/>
                <w:szCs w:val="22"/>
                <w:lang w:val="en-US"/>
              </w:rPr>
              <w:t>s</w:t>
            </w:r>
            <w:r w:rsidRPr="00D148F2">
              <w:rPr>
                <w:sz w:val="22"/>
                <w:szCs w:val="22"/>
              </w:rPr>
              <w:t>/4</w:t>
            </w:r>
            <w:r w:rsidRPr="00D148F2">
              <w:rPr>
                <w:sz w:val="22"/>
                <w:szCs w:val="22"/>
                <w:lang w:val="en-US"/>
              </w:rPr>
              <w:t>Gb</w:t>
            </w:r>
            <w:r w:rsidRPr="00D148F2">
              <w:rPr>
                <w:sz w:val="22"/>
                <w:szCs w:val="22"/>
              </w:rPr>
              <w:t>/1</w:t>
            </w:r>
            <w:r w:rsidRPr="00D148F2">
              <w:rPr>
                <w:sz w:val="22"/>
                <w:szCs w:val="22"/>
                <w:lang w:val="en-US"/>
              </w:rPr>
              <w:t>T</w:t>
            </w:r>
            <w:r w:rsidRPr="00D148F2">
              <w:rPr>
                <w:sz w:val="22"/>
                <w:szCs w:val="22"/>
              </w:rPr>
              <w:t xml:space="preserve">б/- 1 шт., Проектор </w:t>
            </w:r>
            <w:r w:rsidRPr="00D148F2">
              <w:rPr>
                <w:sz w:val="22"/>
                <w:szCs w:val="22"/>
                <w:lang w:val="en-US"/>
              </w:rPr>
              <w:t>NEC</w:t>
            </w:r>
            <w:r w:rsidRPr="00D148F2">
              <w:rPr>
                <w:sz w:val="22"/>
                <w:szCs w:val="22"/>
              </w:rPr>
              <w:t xml:space="preserve"> </w:t>
            </w:r>
            <w:r w:rsidRPr="00D148F2">
              <w:rPr>
                <w:sz w:val="22"/>
                <w:szCs w:val="22"/>
                <w:lang w:val="en-US"/>
              </w:rPr>
              <w:t>VT</w:t>
            </w:r>
            <w:r w:rsidRPr="00D148F2">
              <w:rPr>
                <w:sz w:val="22"/>
                <w:szCs w:val="22"/>
              </w:rPr>
              <w:t xml:space="preserve">491 - 1 шт.,  Экран с электропривод. 153х200 см д100 - 1 шт., Акустическая система </w:t>
            </w:r>
            <w:r w:rsidRPr="00D148F2">
              <w:rPr>
                <w:sz w:val="22"/>
                <w:szCs w:val="22"/>
                <w:lang w:val="en-US"/>
              </w:rPr>
              <w:t>ITC</w:t>
            </w:r>
            <w:r w:rsidRPr="00D148F2">
              <w:rPr>
                <w:sz w:val="22"/>
                <w:szCs w:val="22"/>
              </w:rPr>
              <w:t xml:space="preserve"> драйвер.50 Вт с трансф.100в - 2 шт., Мультимедийный проектор </w:t>
            </w:r>
            <w:r w:rsidRPr="00D148F2">
              <w:rPr>
                <w:sz w:val="22"/>
                <w:szCs w:val="22"/>
                <w:lang w:val="en-US"/>
              </w:rPr>
              <w:t>NEC</w:t>
            </w:r>
            <w:r w:rsidRPr="00D148F2">
              <w:rPr>
                <w:sz w:val="22"/>
                <w:szCs w:val="22"/>
              </w:rPr>
              <w:t xml:space="preserve"> </w:t>
            </w:r>
            <w:r w:rsidRPr="00D148F2">
              <w:rPr>
                <w:sz w:val="22"/>
                <w:szCs w:val="22"/>
                <w:lang w:val="en-US"/>
              </w:rPr>
              <w:t>ME</w:t>
            </w:r>
            <w:r w:rsidRPr="00D148F2">
              <w:rPr>
                <w:sz w:val="22"/>
                <w:szCs w:val="22"/>
              </w:rPr>
              <w:t>402</w:t>
            </w:r>
            <w:r w:rsidRPr="00D148F2">
              <w:rPr>
                <w:sz w:val="22"/>
                <w:szCs w:val="22"/>
                <w:lang w:val="en-US"/>
              </w:rPr>
              <w:t>X</w:t>
            </w:r>
            <w:r w:rsidRPr="00D148F2">
              <w:rPr>
                <w:sz w:val="22"/>
                <w:szCs w:val="22"/>
              </w:rPr>
              <w:t xml:space="preserve"> - 1 шт., Трансляционный усилитель 120</w:t>
            </w:r>
            <w:r w:rsidRPr="00D148F2">
              <w:rPr>
                <w:sz w:val="22"/>
                <w:szCs w:val="22"/>
                <w:lang w:val="en-US"/>
              </w:rPr>
              <w:t>W</w:t>
            </w:r>
            <w:r w:rsidRPr="00D148F2">
              <w:rPr>
                <w:sz w:val="22"/>
                <w:szCs w:val="22"/>
              </w:rPr>
              <w:t xml:space="preserve"> </w:t>
            </w:r>
            <w:r w:rsidRPr="00D148F2">
              <w:rPr>
                <w:sz w:val="22"/>
                <w:szCs w:val="22"/>
                <w:lang w:val="en-US"/>
              </w:rPr>
              <w:t>TA</w:t>
            </w:r>
            <w:r w:rsidRPr="00D148F2">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E5CA06" w14:textId="77777777" w:rsidR="002C735C" w:rsidRPr="00D148F2" w:rsidRDefault="00B43524" w:rsidP="002718E2">
            <w:pPr>
              <w:pStyle w:val="Style214"/>
              <w:ind w:firstLine="0"/>
              <w:rPr>
                <w:sz w:val="22"/>
                <w:szCs w:val="22"/>
              </w:rPr>
            </w:pPr>
            <w:r w:rsidRPr="00D148F2">
              <w:rPr>
                <w:sz w:val="22"/>
                <w:szCs w:val="22"/>
              </w:rPr>
              <w:t xml:space="preserve">191002, г. Санкт-Петербург, Кузнечный пер., д. 9/27, лит. </w:t>
            </w:r>
            <w:r w:rsidRPr="00D148F2">
              <w:rPr>
                <w:sz w:val="22"/>
                <w:szCs w:val="22"/>
                <w:lang w:val="en-US"/>
              </w:rPr>
              <w:t>А</w:t>
            </w:r>
          </w:p>
        </w:tc>
      </w:tr>
      <w:tr w:rsidR="002C735C" w:rsidRPr="00D148F2" w14:paraId="3813DB6E" w14:textId="77777777" w:rsidTr="008416EB">
        <w:tc>
          <w:tcPr>
            <w:tcW w:w="7797" w:type="dxa"/>
            <w:shd w:val="clear" w:color="auto" w:fill="auto"/>
          </w:tcPr>
          <w:p w14:paraId="12342159" w14:textId="77777777" w:rsidR="002C735C" w:rsidRPr="00D148F2" w:rsidRDefault="00B43524" w:rsidP="002718E2">
            <w:pPr>
              <w:pStyle w:val="Style214"/>
              <w:ind w:firstLine="0"/>
              <w:rPr>
                <w:sz w:val="22"/>
                <w:szCs w:val="22"/>
              </w:rPr>
            </w:pPr>
            <w:r w:rsidRPr="00D148F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48F2">
              <w:rPr>
                <w:sz w:val="22"/>
                <w:szCs w:val="22"/>
              </w:rPr>
              <w:t>комплексом</w:t>
            </w:r>
            <w:proofErr w:type="gramStart"/>
            <w:r w:rsidRPr="00D148F2">
              <w:rPr>
                <w:sz w:val="22"/>
                <w:szCs w:val="22"/>
              </w:rPr>
              <w:t>.С</w:t>
            </w:r>
            <w:proofErr w:type="gramEnd"/>
            <w:r w:rsidRPr="00D148F2">
              <w:rPr>
                <w:sz w:val="22"/>
                <w:szCs w:val="22"/>
              </w:rPr>
              <w:t>пециализированная</w:t>
            </w:r>
            <w:proofErr w:type="spellEnd"/>
            <w:r w:rsidRPr="00D148F2">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D148F2">
              <w:rPr>
                <w:sz w:val="22"/>
                <w:szCs w:val="22"/>
                <w:lang w:val="en-US"/>
              </w:rPr>
              <w:t>Acer</w:t>
            </w:r>
            <w:r w:rsidRPr="00D148F2">
              <w:rPr>
                <w:sz w:val="22"/>
                <w:szCs w:val="22"/>
              </w:rPr>
              <w:t xml:space="preserve"> </w:t>
            </w:r>
            <w:r w:rsidRPr="00D148F2">
              <w:rPr>
                <w:sz w:val="22"/>
                <w:szCs w:val="22"/>
                <w:lang w:val="en-US"/>
              </w:rPr>
              <w:t>Aspire</w:t>
            </w:r>
            <w:r w:rsidRPr="00D148F2">
              <w:rPr>
                <w:sz w:val="22"/>
                <w:szCs w:val="22"/>
              </w:rPr>
              <w:t xml:space="preserve"> </w:t>
            </w:r>
            <w:r w:rsidRPr="00D148F2">
              <w:rPr>
                <w:sz w:val="22"/>
                <w:szCs w:val="22"/>
                <w:lang w:val="en-US"/>
              </w:rPr>
              <w:t>Z</w:t>
            </w:r>
            <w:r w:rsidRPr="00D148F2">
              <w:rPr>
                <w:sz w:val="22"/>
                <w:szCs w:val="22"/>
              </w:rPr>
              <w:t xml:space="preserve">1811 в </w:t>
            </w:r>
            <w:proofErr w:type="spellStart"/>
            <w:r w:rsidRPr="00D148F2">
              <w:rPr>
                <w:sz w:val="22"/>
                <w:szCs w:val="22"/>
              </w:rPr>
              <w:t>компл</w:t>
            </w:r>
            <w:proofErr w:type="spellEnd"/>
            <w:r w:rsidRPr="00D148F2">
              <w:rPr>
                <w:sz w:val="22"/>
                <w:szCs w:val="22"/>
              </w:rPr>
              <w:t xml:space="preserve">.: </w:t>
            </w:r>
            <w:proofErr w:type="spellStart"/>
            <w:r w:rsidRPr="00D148F2">
              <w:rPr>
                <w:sz w:val="22"/>
                <w:szCs w:val="22"/>
                <w:lang w:val="en-US"/>
              </w:rPr>
              <w:t>i</w:t>
            </w:r>
            <w:proofErr w:type="spellEnd"/>
            <w:r w:rsidRPr="00D148F2">
              <w:rPr>
                <w:sz w:val="22"/>
                <w:szCs w:val="22"/>
              </w:rPr>
              <w:t>5 2400</w:t>
            </w:r>
            <w:r w:rsidRPr="00D148F2">
              <w:rPr>
                <w:sz w:val="22"/>
                <w:szCs w:val="22"/>
                <w:lang w:val="en-US"/>
              </w:rPr>
              <w:t>s</w:t>
            </w:r>
            <w:r w:rsidRPr="00D148F2">
              <w:rPr>
                <w:sz w:val="22"/>
                <w:szCs w:val="22"/>
              </w:rPr>
              <w:t>/4</w:t>
            </w:r>
            <w:r w:rsidRPr="00D148F2">
              <w:rPr>
                <w:sz w:val="22"/>
                <w:szCs w:val="22"/>
                <w:lang w:val="en-US"/>
              </w:rPr>
              <w:t>Gb</w:t>
            </w:r>
            <w:r w:rsidRPr="00D148F2">
              <w:rPr>
                <w:sz w:val="22"/>
                <w:szCs w:val="22"/>
              </w:rPr>
              <w:t>/1</w:t>
            </w:r>
            <w:r w:rsidRPr="00D148F2">
              <w:rPr>
                <w:sz w:val="22"/>
                <w:szCs w:val="22"/>
                <w:lang w:val="en-US"/>
              </w:rPr>
              <w:t>T</w:t>
            </w:r>
            <w:r w:rsidRPr="00D148F2">
              <w:rPr>
                <w:sz w:val="22"/>
                <w:szCs w:val="22"/>
              </w:rPr>
              <w:t xml:space="preserve">б/ - 1 шт., Мультимедийный проектор  </w:t>
            </w:r>
            <w:r w:rsidRPr="00D148F2">
              <w:rPr>
                <w:sz w:val="22"/>
                <w:szCs w:val="22"/>
                <w:lang w:val="en-US"/>
              </w:rPr>
              <w:t>Panasonic</w:t>
            </w:r>
            <w:r w:rsidRPr="00D148F2">
              <w:rPr>
                <w:sz w:val="22"/>
                <w:szCs w:val="22"/>
              </w:rPr>
              <w:t xml:space="preserve"> </w:t>
            </w:r>
            <w:r w:rsidRPr="00D148F2">
              <w:rPr>
                <w:sz w:val="22"/>
                <w:szCs w:val="22"/>
                <w:lang w:val="en-US"/>
              </w:rPr>
              <w:t>PT</w:t>
            </w:r>
            <w:r w:rsidRPr="00D148F2">
              <w:rPr>
                <w:sz w:val="22"/>
                <w:szCs w:val="22"/>
              </w:rPr>
              <w:t>-</w:t>
            </w:r>
            <w:r w:rsidRPr="00D148F2">
              <w:rPr>
                <w:sz w:val="22"/>
                <w:szCs w:val="22"/>
                <w:lang w:val="en-US"/>
              </w:rPr>
              <w:t>VX</w:t>
            </w:r>
            <w:r w:rsidRPr="00D148F2">
              <w:rPr>
                <w:sz w:val="22"/>
                <w:szCs w:val="22"/>
              </w:rPr>
              <w:t xml:space="preserve">610Е - 1 шт., Микшер усилитель  </w:t>
            </w:r>
            <w:proofErr w:type="spellStart"/>
            <w:r w:rsidRPr="00D148F2">
              <w:rPr>
                <w:sz w:val="22"/>
                <w:szCs w:val="22"/>
                <w:lang w:val="en-US"/>
              </w:rPr>
              <w:t>Jedia</w:t>
            </w:r>
            <w:proofErr w:type="spellEnd"/>
            <w:r w:rsidRPr="00D148F2">
              <w:rPr>
                <w:sz w:val="22"/>
                <w:szCs w:val="22"/>
              </w:rPr>
              <w:t xml:space="preserve">  </w:t>
            </w:r>
            <w:r w:rsidRPr="00D148F2">
              <w:rPr>
                <w:sz w:val="22"/>
                <w:szCs w:val="22"/>
                <w:lang w:val="en-US"/>
              </w:rPr>
              <w:t>TA</w:t>
            </w:r>
            <w:r w:rsidRPr="00D148F2">
              <w:rPr>
                <w:sz w:val="22"/>
                <w:szCs w:val="22"/>
              </w:rPr>
              <w:t>-1120  - 1 шт., Экран с электропривод</w:t>
            </w:r>
            <w:proofErr w:type="gramStart"/>
            <w:r w:rsidRPr="00D148F2">
              <w:rPr>
                <w:sz w:val="22"/>
                <w:szCs w:val="22"/>
              </w:rPr>
              <w:t>.</w:t>
            </w:r>
            <w:proofErr w:type="gramEnd"/>
            <w:r w:rsidRPr="00D148F2">
              <w:rPr>
                <w:sz w:val="22"/>
                <w:szCs w:val="22"/>
              </w:rPr>
              <w:t xml:space="preserve"> </w:t>
            </w:r>
            <w:proofErr w:type="gramStart"/>
            <w:r w:rsidRPr="00D148F2">
              <w:rPr>
                <w:sz w:val="22"/>
                <w:szCs w:val="22"/>
              </w:rPr>
              <w:t>д</w:t>
            </w:r>
            <w:proofErr w:type="gramEnd"/>
            <w:r w:rsidRPr="00D148F2">
              <w:rPr>
                <w:sz w:val="22"/>
                <w:szCs w:val="22"/>
              </w:rPr>
              <w:t xml:space="preserve">150 полотно </w:t>
            </w:r>
            <w:r w:rsidRPr="00D148F2">
              <w:rPr>
                <w:sz w:val="22"/>
                <w:szCs w:val="22"/>
                <w:lang w:val="en-US"/>
              </w:rPr>
              <w:t>MW</w:t>
            </w:r>
            <w:r w:rsidRPr="00D148F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F00C46" w14:textId="77777777" w:rsidR="002C735C" w:rsidRPr="00D148F2" w:rsidRDefault="00B43524" w:rsidP="002718E2">
            <w:pPr>
              <w:pStyle w:val="Style214"/>
              <w:ind w:firstLine="0"/>
              <w:rPr>
                <w:sz w:val="22"/>
                <w:szCs w:val="22"/>
              </w:rPr>
            </w:pPr>
            <w:r w:rsidRPr="00D148F2">
              <w:rPr>
                <w:sz w:val="22"/>
                <w:szCs w:val="22"/>
              </w:rPr>
              <w:t xml:space="preserve">191002, г. Санкт-Петербург, Кузнечный пер., д. 9/27, лит. </w:t>
            </w:r>
            <w:r w:rsidRPr="00D148F2">
              <w:rPr>
                <w:sz w:val="22"/>
                <w:szCs w:val="22"/>
                <w:lang w:val="en-US"/>
              </w:rPr>
              <w:t>А</w:t>
            </w:r>
          </w:p>
        </w:tc>
      </w:tr>
    </w:tbl>
    <w:p w14:paraId="30A3424F" w14:textId="77777777" w:rsidR="00D148F2" w:rsidRDefault="00D148F2" w:rsidP="00D148F2">
      <w:pPr>
        <w:autoSpaceDE w:val="0"/>
        <w:autoSpaceDN w:val="0"/>
        <w:adjustRightInd w:val="0"/>
        <w:jc w:val="both"/>
        <w:rPr>
          <w:rStyle w:val="FontStyle76"/>
          <w:i/>
          <w:color w:val="E36C0A"/>
        </w:rPr>
      </w:pPr>
    </w:p>
    <w:p w14:paraId="0233AF43" w14:textId="77777777" w:rsidR="00D148F2" w:rsidRDefault="00D148F2" w:rsidP="00D148F2">
      <w:pPr>
        <w:pStyle w:val="1"/>
        <w:jc w:val="center"/>
        <w:rPr>
          <w:b/>
          <w:color w:val="auto"/>
          <w:sz w:val="28"/>
          <w:szCs w:val="28"/>
        </w:rPr>
      </w:pPr>
      <w:bookmarkStart w:id="13" w:name="_Toc213665057"/>
      <w:bookmarkStart w:id="14"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r>
        <w:rPr>
          <w:rFonts w:ascii="Times New Roman" w:hAnsi="Times New Roman" w:cs="Times New Roman"/>
          <w:b/>
          <w:color w:val="auto"/>
          <w:sz w:val="28"/>
          <w:szCs w:val="28"/>
        </w:rPr>
        <w:t xml:space="preserve"> </w:t>
      </w:r>
      <w:proofErr w:type="gramEnd"/>
    </w:p>
    <w:p w14:paraId="13D759A9" w14:textId="77777777" w:rsidR="00D148F2" w:rsidRDefault="00D148F2" w:rsidP="00D148F2">
      <w:bookmarkStart w:id="15" w:name="_Hlk71636079"/>
    </w:p>
    <w:p w14:paraId="47976457" w14:textId="77777777" w:rsidR="00D148F2" w:rsidRDefault="00D148F2" w:rsidP="00D148F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5F13413" w14:textId="77777777" w:rsidR="00D148F2" w:rsidRDefault="00D148F2" w:rsidP="00D148F2">
      <w:pPr>
        <w:pStyle w:val="a3"/>
        <w:numPr>
          <w:ilvl w:val="0"/>
          <w:numId w:val="4"/>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616787E7" w14:textId="77777777" w:rsidR="00D148F2" w:rsidRDefault="00D148F2" w:rsidP="00D148F2">
      <w:pPr>
        <w:pStyle w:val="a3"/>
        <w:numPr>
          <w:ilvl w:val="0"/>
          <w:numId w:val="4"/>
        </w:numPr>
        <w:spacing w:after="0"/>
        <w:ind w:left="0" w:firstLine="709"/>
        <w:jc w:val="both"/>
        <w:rPr>
          <w:rFonts w:ascii="Times New Roman" w:hAnsi="Times New Roman"/>
          <w:sz w:val="28"/>
          <w:szCs w:val="28"/>
        </w:rPr>
      </w:pPr>
      <w:bookmarkStart w:id="16"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6"/>
      <w:proofErr w:type="gramEnd"/>
      <w:r>
        <w:rPr>
          <w:rFonts w:ascii="Times New Roman" w:hAnsi="Times New Roman"/>
          <w:sz w:val="28"/>
          <w:szCs w:val="28"/>
        </w:rPr>
        <w:t>;</w:t>
      </w:r>
    </w:p>
    <w:p w14:paraId="5BD5A24D" w14:textId="77777777" w:rsidR="00D148F2" w:rsidRDefault="00D148F2" w:rsidP="00D148F2">
      <w:pPr>
        <w:pStyle w:val="a3"/>
        <w:numPr>
          <w:ilvl w:val="0"/>
          <w:numId w:val="4"/>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5"/>
    <w:p w14:paraId="2DC047B4" w14:textId="77777777" w:rsidR="00D148F2" w:rsidRDefault="00D148F2" w:rsidP="00D148F2">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448B952A" w14:textId="77777777" w:rsidR="00D148F2" w:rsidRDefault="00D148F2" w:rsidP="00D148F2">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9E63EC1" w14:textId="77777777" w:rsidR="00D148F2" w:rsidRDefault="00D148F2" w:rsidP="00D148F2">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51024B6D" w14:textId="77777777" w:rsidR="00D148F2" w:rsidRDefault="00D148F2" w:rsidP="00D148F2">
      <w:pPr>
        <w:pStyle w:val="a3"/>
        <w:numPr>
          <w:ilvl w:val="0"/>
          <w:numId w:val="7"/>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60148237" w14:textId="77777777" w:rsidR="00D148F2" w:rsidRDefault="00D148F2" w:rsidP="00D148F2">
      <w:pPr>
        <w:pStyle w:val="a3"/>
        <w:numPr>
          <w:ilvl w:val="0"/>
          <w:numId w:val="7"/>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DD46E38" w14:textId="77777777" w:rsidR="00D148F2" w:rsidRDefault="00D148F2" w:rsidP="00D148F2">
      <w:pPr>
        <w:pStyle w:val="a3"/>
        <w:numPr>
          <w:ilvl w:val="0"/>
          <w:numId w:val="7"/>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299525F3" w14:textId="77777777" w:rsidR="00D148F2" w:rsidRDefault="00D148F2" w:rsidP="00D148F2">
      <w:pPr>
        <w:pStyle w:val="Default"/>
        <w:numPr>
          <w:ilvl w:val="0"/>
          <w:numId w:val="7"/>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9DD9951" w14:textId="77777777" w:rsidR="00D148F2" w:rsidRDefault="00D148F2" w:rsidP="00D148F2">
      <w:pPr>
        <w:pStyle w:val="a3"/>
        <w:numPr>
          <w:ilvl w:val="0"/>
          <w:numId w:val="7"/>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54FA18D" w14:textId="77777777" w:rsidR="00D148F2" w:rsidRDefault="00D148F2" w:rsidP="00D148F2">
      <w:pPr>
        <w:pStyle w:val="1"/>
        <w:jc w:val="center"/>
        <w:rPr>
          <w:rFonts w:ascii="Times New Roman" w:hAnsi="Times New Roman" w:cs="Times New Roman"/>
          <w:b/>
          <w:color w:val="auto"/>
          <w:sz w:val="28"/>
          <w:szCs w:val="28"/>
        </w:rPr>
      </w:pPr>
      <w:bookmarkStart w:id="17" w:name="_Toc213665058"/>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7AF571FD" w14:textId="77777777" w:rsidR="00D148F2" w:rsidRDefault="00D148F2" w:rsidP="00D148F2"/>
    <w:p w14:paraId="3522F9F6" w14:textId="77777777" w:rsidR="00D148F2" w:rsidRDefault="00D148F2" w:rsidP="00D148F2">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19DC205F" w14:textId="77777777" w:rsidR="00D148F2" w:rsidRDefault="00D148F2" w:rsidP="00D148F2">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CD2935C" w14:textId="77777777" w:rsidR="00D148F2" w:rsidRDefault="00D148F2" w:rsidP="00D148F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56C08C4" w14:textId="77777777" w:rsidR="00D148F2" w:rsidRDefault="00D148F2" w:rsidP="00D148F2">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C990099" w14:textId="77777777" w:rsidR="00D148F2" w:rsidRDefault="00D148F2" w:rsidP="00D148F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4B8CCAA" w14:textId="77777777" w:rsidR="00D148F2" w:rsidRDefault="00D148F2" w:rsidP="00D148F2">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509082DA" w14:textId="77777777" w:rsidR="00D148F2" w:rsidRDefault="00D148F2" w:rsidP="00D148F2">
      <w:pPr>
        <w:rPr>
          <w:rFonts w:ascii="Times New Roman" w:hAnsi="Times New Roman" w:cs="Times New Roman"/>
          <w:sz w:val="24"/>
          <w:szCs w:val="28"/>
        </w:rPr>
      </w:pPr>
      <w:r>
        <w:rPr>
          <w:rFonts w:ascii="Times New Roman" w:hAnsi="Times New Roman" w:cs="Times New Roman"/>
          <w:sz w:val="24"/>
          <w:szCs w:val="28"/>
        </w:rPr>
        <w:br w:type="page"/>
      </w:r>
    </w:p>
    <w:p w14:paraId="52F8D104" w14:textId="77777777" w:rsidR="00D148F2" w:rsidRDefault="00D148F2" w:rsidP="00D148F2">
      <w:pPr>
        <w:ind w:firstLine="708"/>
        <w:jc w:val="both"/>
        <w:rPr>
          <w:rFonts w:ascii="Times New Roman" w:hAnsi="Times New Roman" w:cs="Times New Roman"/>
          <w:sz w:val="24"/>
          <w:szCs w:val="28"/>
        </w:rPr>
      </w:pPr>
    </w:p>
    <w:p w14:paraId="2E776EE8" w14:textId="77777777" w:rsidR="00D148F2" w:rsidRDefault="00D148F2" w:rsidP="00D148F2">
      <w:pPr>
        <w:pStyle w:val="1"/>
        <w:jc w:val="center"/>
        <w:rPr>
          <w:rFonts w:ascii="Times New Roman" w:hAnsi="Times New Roman" w:cs="Times New Roman"/>
          <w:b/>
          <w:color w:val="auto"/>
          <w:sz w:val="28"/>
          <w:szCs w:val="28"/>
        </w:rPr>
      </w:pPr>
      <w:bookmarkStart w:id="18" w:name="_Toc213665059"/>
      <w:r>
        <w:rPr>
          <w:rFonts w:ascii="Times New Roman" w:hAnsi="Times New Roman" w:cs="Times New Roman"/>
          <w:b/>
          <w:color w:val="auto"/>
          <w:sz w:val="28"/>
          <w:szCs w:val="28"/>
        </w:rPr>
        <w:t>ФОНД ОЦЕНОЧНЫХ СРЕДСТВ</w:t>
      </w:r>
      <w:bookmarkEnd w:id="18"/>
    </w:p>
    <w:p w14:paraId="36E675B3" w14:textId="77777777" w:rsidR="00D148F2" w:rsidRDefault="00D148F2" w:rsidP="00D148F2"/>
    <w:p w14:paraId="423E2F71" w14:textId="77777777" w:rsidR="00D148F2" w:rsidRDefault="00D148F2" w:rsidP="00D148F2">
      <w:pPr>
        <w:pStyle w:val="2"/>
        <w:jc w:val="center"/>
        <w:rPr>
          <w:rFonts w:ascii="Times New Roman" w:hAnsi="Times New Roman" w:cs="Times New Roman"/>
          <w:b/>
          <w:color w:val="auto"/>
          <w:sz w:val="28"/>
          <w:szCs w:val="28"/>
        </w:rPr>
      </w:pPr>
      <w:bookmarkStart w:id="19" w:name="_Toc213665060"/>
      <w:r>
        <w:rPr>
          <w:rFonts w:ascii="Times New Roman" w:hAnsi="Times New Roman" w:cs="Times New Roman"/>
          <w:b/>
          <w:color w:val="auto"/>
          <w:sz w:val="28"/>
          <w:szCs w:val="28"/>
        </w:rPr>
        <w:t>1.1 Контрольные вопросы и задания к промежуточной аттестации</w:t>
      </w:r>
      <w:bookmarkEnd w:id="19"/>
    </w:p>
    <w:p w14:paraId="66AECC9A" w14:textId="77777777" w:rsidR="00D148F2" w:rsidRDefault="00D148F2" w:rsidP="00D148F2">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48F2" w14:paraId="3F7DBDB0" w14:textId="77777777" w:rsidTr="00C47157">
        <w:tc>
          <w:tcPr>
            <w:tcW w:w="562" w:type="dxa"/>
            <w:hideMark/>
          </w:tcPr>
          <w:p w14:paraId="5AEC25E2" w14:textId="77777777" w:rsidR="00D148F2" w:rsidRDefault="00D148F2" w:rsidP="00C47157">
            <w:pPr>
              <w:pStyle w:val="Default"/>
              <w:spacing w:after="30"/>
              <w:jc w:val="both"/>
              <w:rPr>
                <w:sz w:val="23"/>
                <w:szCs w:val="23"/>
                <w:lang w:val="en-US"/>
              </w:rPr>
            </w:pPr>
            <w:r>
              <w:rPr>
                <w:sz w:val="23"/>
                <w:szCs w:val="23"/>
                <w:lang w:val="en-US"/>
              </w:rPr>
              <w:t>1</w:t>
            </w:r>
          </w:p>
        </w:tc>
        <w:tc>
          <w:tcPr>
            <w:tcW w:w="8783" w:type="dxa"/>
            <w:hideMark/>
          </w:tcPr>
          <w:p w14:paraId="30762532" w14:textId="77777777" w:rsidR="00D148F2" w:rsidRDefault="00D148F2" w:rsidP="00C47157">
            <w:pPr>
              <w:pStyle w:val="Default"/>
              <w:spacing w:after="30"/>
              <w:jc w:val="both"/>
              <w:rPr>
                <w:sz w:val="23"/>
                <w:szCs w:val="23"/>
              </w:rPr>
            </w:pPr>
            <w:r>
              <w:rPr>
                <w:sz w:val="23"/>
                <w:szCs w:val="23"/>
              </w:rPr>
              <w:t>Элементы общей теории управления. Управляющие воздействия.</w:t>
            </w:r>
          </w:p>
        </w:tc>
      </w:tr>
      <w:tr w:rsidR="00D148F2" w14:paraId="1E7AA201" w14:textId="77777777" w:rsidTr="00C47157">
        <w:tc>
          <w:tcPr>
            <w:tcW w:w="562" w:type="dxa"/>
            <w:hideMark/>
          </w:tcPr>
          <w:p w14:paraId="55E2F090" w14:textId="77777777" w:rsidR="00D148F2" w:rsidRDefault="00D148F2" w:rsidP="00C47157">
            <w:pPr>
              <w:pStyle w:val="Default"/>
              <w:spacing w:after="30"/>
              <w:jc w:val="both"/>
              <w:rPr>
                <w:sz w:val="23"/>
                <w:szCs w:val="23"/>
                <w:lang w:val="en-US"/>
              </w:rPr>
            </w:pPr>
            <w:r>
              <w:rPr>
                <w:sz w:val="23"/>
                <w:szCs w:val="23"/>
                <w:lang w:val="en-US"/>
              </w:rPr>
              <w:t>2</w:t>
            </w:r>
          </w:p>
        </w:tc>
        <w:tc>
          <w:tcPr>
            <w:tcW w:w="8783" w:type="dxa"/>
            <w:hideMark/>
          </w:tcPr>
          <w:p w14:paraId="7E33A62A" w14:textId="77777777" w:rsidR="00D148F2" w:rsidRDefault="00D148F2" w:rsidP="00C47157">
            <w:pPr>
              <w:pStyle w:val="Default"/>
              <w:spacing w:after="30"/>
              <w:jc w:val="both"/>
              <w:rPr>
                <w:sz w:val="23"/>
                <w:szCs w:val="23"/>
              </w:rPr>
            </w:pPr>
            <w:r>
              <w:rPr>
                <w:sz w:val="23"/>
                <w:szCs w:val="23"/>
              </w:rPr>
              <w:t>Элементы общей теории управления. Механизм обратной связи.</w:t>
            </w:r>
          </w:p>
        </w:tc>
      </w:tr>
      <w:tr w:rsidR="00D148F2" w14:paraId="20FA8BEA" w14:textId="77777777" w:rsidTr="00C47157">
        <w:tc>
          <w:tcPr>
            <w:tcW w:w="562" w:type="dxa"/>
            <w:hideMark/>
          </w:tcPr>
          <w:p w14:paraId="61A5C6DE" w14:textId="77777777" w:rsidR="00D148F2" w:rsidRDefault="00D148F2" w:rsidP="00C47157">
            <w:pPr>
              <w:pStyle w:val="Default"/>
              <w:spacing w:after="30"/>
              <w:jc w:val="both"/>
              <w:rPr>
                <w:sz w:val="23"/>
                <w:szCs w:val="23"/>
                <w:lang w:val="en-US"/>
              </w:rPr>
            </w:pPr>
            <w:r>
              <w:rPr>
                <w:sz w:val="23"/>
                <w:szCs w:val="23"/>
                <w:lang w:val="en-US"/>
              </w:rPr>
              <w:t>3</w:t>
            </w:r>
          </w:p>
        </w:tc>
        <w:tc>
          <w:tcPr>
            <w:tcW w:w="8783" w:type="dxa"/>
            <w:hideMark/>
          </w:tcPr>
          <w:p w14:paraId="2FCB2FEE" w14:textId="77777777" w:rsidR="00D148F2" w:rsidRDefault="00D148F2" w:rsidP="00C47157">
            <w:pPr>
              <w:pStyle w:val="Default"/>
              <w:spacing w:after="30"/>
              <w:jc w:val="both"/>
              <w:rPr>
                <w:sz w:val="23"/>
                <w:szCs w:val="23"/>
              </w:rPr>
            </w:pPr>
            <w:r>
              <w:rPr>
                <w:sz w:val="23"/>
                <w:szCs w:val="23"/>
              </w:rPr>
              <w:t xml:space="preserve">Элементы теории систем  в </w:t>
            </w:r>
            <w:proofErr w:type="gramStart"/>
            <w:r>
              <w:rPr>
                <w:sz w:val="23"/>
                <w:szCs w:val="23"/>
              </w:rPr>
              <w:t>менеджменте</w:t>
            </w:r>
            <w:proofErr w:type="gramEnd"/>
            <w:r>
              <w:rPr>
                <w:sz w:val="23"/>
                <w:szCs w:val="23"/>
              </w:rPr>
              <w:t>. Качества, характеристики и закономерности систем.</w:t>
            </w:r>
          </w:p>
        </w:tc>
      </w:tr>
      <w:tr w:rsidR="00D148F2" w14:paraId="1C6DB949" w14:textId="77777777" w:rsidTr="00C47157">
        <w:tc>
          <w:tcPr>
            <w:tcW w:w="562" w:type="dxa"/>
            <w:hideMark/>
          </w:tcPr>
          <w:p w14:paraId="46D64A4D" w14:textId="77777777" w:rsidR="00D148F2" w:rsidRDefault="00D148F2" w:rsidP="00C47157">
            <w:pPr>
              <w:pStyle w:val="Default"/>
              <w:spacing w:after="30"/>
              <w:jc w:val="both"/>
              <w:rPr>
                <w:sz w:val="23"/>
                <w:szCs w:val="23"/>
                <w:lang w:val="en-US"/>
              </w:rPr>
            </w:pPr>
            <w:r>
              <w:rPr>
                <w:sz w:val="23"/>
                <w:szCs w:val="23"/>
                <w:lang w:val="en-US"/>
              </w:rPr>
              <w:t>4</w:t>
            </w:r>
          </w:p>
        </w:tc>
        <w:tc>
          <w:tcPr>
            <w:tcW w:w="8783" w:type="dxa"/>
            <w:hideMark/>
          </w:tcPr>
          <w:p w14:paraId="25ED51F4" w14:textId="77777777" w:rsidR="00D148F2" w:rsidRDefault="00D148F2" w:rsidP="00C47157">
            <w:pPr>
              <w:pStyle w:val="Default"/>
              <w:spacing w:after="30"/>
              <w:jc w:val="both"/>
              <w:rPr>
                <w:sz w:val="23"/>
                <w:szCs w:val="23"/>
                <w:lang w:val="en-US"/>
              </w:rPr>
            </w:pPr>
            <w:proofErr w:type="spellStart"/>
            <w:r>
              <w:rPr>
                <w:sz w:val="23"/>
                <w:szCs w:val="23"/>
                <w:lang w:val="en-US"/>
              </w:rPr>
              <w:t>Системные</w:t>
            </w:r>
            <w:proofErr w:type="spellEnd"/>
            <w:r>
              <w:rPr>
                <w:sz w:val="23"/>
                <w:szCs w:val="23"/>
                <w:lang w:val="en-US"/>
              </w:rPr>
              <w:t xml:space="preserve"> </w:t>
            </w:r>
            <w:proofErr w:type="spellStart"/>
            <w:r>
              <w:rPr>
                <w:sz w:val="23"/>
                <w:szCs w:val="23"/>
                <w:lang w:val="en-US"/>
              </w:rPr>
              <w:t>законы</w:t>
            </w:r>
            <w:proofErr w:type="spellEnd"/>
            <w:r>
              <w:rPr>
                <w:sz w:val="23"/>
                <w:szCs w:val="23"/>
                <w:lang w:val="en-US"/>
              </w:rPr>
              <w:t>.</w:t>
            </w:r>
          </w:p>
        </w:tc>
      </w:tr>
      <w:tr w:rsidR="00D148F2" w14:paraId="61E94749" w14:textId="77777777" w:rsidTr="00C47157">
        <w:tc>
          <w:tcPr>
            <w:tcW w:w="562" w:type="dxa"/>
            <w:hideMark/>
          </w:tcPr>
          <w:p w14:paraId="3869EF79" w14:textId="77777777" w:rsidR="00D148F2" w:rsidRDefault="00D148F2" w:rsidP="00C47157">
            <w:pPr>
              <w:pStyle w:val="Default"/>
              <w:spacing w:after="30"/>
              <w:jc w:val="both"/>
              <w:rPr>
                <w:sz w:val="23"/>
                <w:szCs w:val="23"/>
                <w:lang w:val="en-US"/>
              </w:rPr>
            </w:pPr>
            <w:r>
              <w:rPr>
                <w:sz w:val="23"/>
                <w:szCs w:val="23"/>
                <w:lang w:val="en-US"/>
              </w:rPr>
              <w:t>5</w:t>
            </w:r>
          </w:p>
        </w:tc>
        <w:tc>
          <w:tcPr>
            <w:tcW w:w="8783" w:type="dxa"/>
            <w:hideMark/>
          </w:tcPr>
          <w:p w14:paraId="5314D983" w14:textId="77777777" w:rsidR="00D148F2" w:rsidRDefault="00D148F2" w:rsidP="00C47157">
            <w:pPr>
              <w:pStyle w:val="Default"/>
              <w:spacing w:after="30"/>
              <w:jc w:val="both"/>
              <w:rPr>
                <w:sz w:val="23"/>
                <w:szCs w:val="23"/>
              </w:rPr>
            </w:pPr>
            <w:r>
              <w:rPr>
                <w:sz w:val="23"/>
                <w:szCs w:val="23"/>
              </w:rPr>
              <w:t xml:space="preserve">Классификация систем по </w:t>
            </w:r>
            <w:proofErr w:type="spellStart"/>
            <w:r>
              <w:rPr>
                <w:sz w:val="23"/>
                <w:szCs w:val="23"/>
              </w:rPr>
              <w:t>Р.Акоффу</w:t>
            </w:r>
            <w:proofErr w:type="spellEnd"/>
            <w:r>
              <w:rPr>
                <w:sz w:val="23"/>
                <w:szCs w:val="23"/>
              </w:rPr>
              <w:t>. Детерминированные, анимационные, социальные, экологические системы.</w:t>
            </w:r>
          </w:p>
        </w:tc>
      </w:tr>
      <w:tr w:rsidR="00D148F2" w14:paraId="66DD8502" w14:textId="77777777" w:rsidTr="00C47157">
        <w:tc>
          <w:tcPr>
            <w:tcW w:w="562" w:type="dxa"/>
            <w:hideMark/>
          </w:tcPr>
          <w:p w14:paraId="4D60AD69" w14:textId="77777777" w:rsidR="00D148F2" w:rsidRDefault="00D148F2" w:rsidP="00C47157">
            <w:pPr>
              <w:pStyle w:val="Default"/>
              <w:spacing w:after="30"/>
              <w:jc w:val="both"/>
              <w:rPr>
                <w:sz w:val="23"/>
                <w:szCs w:val="23"/>
                <w:lang w:val="en-US"/>
              </w:rPr>
            </w:pPr>
            <w:r>
              <w:rPr>
                <w:sz w:val="23"/>
                <w:szCs w:val="23"/>
                <w:lang w:val="en-US"/>
              </w:rPr>
              <w:t>6</w:t>
            </w:r>
          </w:p>
        </w:tc>
        <w:tc>
          <w:tcPr>
            <w:tcW w:w="8783" w:type="dxa"/>
            <w:hideMark/>
          </w:tcPr>
          <w:p w14:paraId="10E97295" w14:textId="77777777" w:rsidR="00D148F2" w:rsidRDefault="00D148F2" w:rsidP="00C47157">
            <w:pPr>
              <w:pStyle w:val="Default"/>
              <w:spacing w:after="30"/>
              <w:jc w:val="both"/>
              <w:rPr>
                <w:sz w:val="23"/>
                <w:szCs w:val="23"/>
                <w:lang w:val="en-US"/>
              </w:rPr>
            </w:pPr>
            <w:proofErr w:type="spellStart"/>
            <w:r>
              <w:rPr>
                <w:sz w:val="23"/>
                <w:szCs w:val="23"/>
                <w:lang w:val="en-US"/>
              </w:rPr>
              <w:t>Системные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в </w:t>
            </w:r>
            <w:proofErr w:type="spellStart"/>
            <w:r>
              <w:rPr>
                <w:sz w:val="23"/>
                <w:szCs w:val="23"/>
                <w:lang w:val="en-US"/>
              </w:rPr>
              <w:t>менеджменте</w:t>
            </w:r>
            <w:proofErr w:type="spellEnd"/>
            <w:r>
              <w:rPr>
                <w:sz w:val="23"/>
                <w:szCs w:val="23"/>
                <w:lang w:val="en-US"/>
              </w:rPr>
              <w:t>.</w:t>
            </w:r>
          </w:p>
        </w:tc>
      </w:tr>
      <w:tr w:rsidR="00D148F2" w14:paraId="1637B026" w14:textId="77777777" w:rsidTr="00C47157">
        <w:tc>
          <w:tcPr>
            <w:tcW w:w="562" w:type="dxa"/>
            <w:hideMark/>
          </w:tcPr>
          <w:p w14:paraId="5B44977C" w14:textId="77777777" w:rsidR="00D148F2" w:rsidRDefault="00D148F2" w:rsidP="00C47157">
            <w:pPr>
              <w:pStyle w:val="Default"/>
              <w:spacing w:after="30"/>
              <w:jc w:val="both"/>
              <w:rPr>
                <w:sz w:val="23"/>
                <w:szCs w:val="23"/>
                <w:lang w:val="en-US"/>
              </w:rPr>
            </w:pPr>
            <w:r>
              <w:rPr>
                <w:sz w:val="23"/>
                <w:szCs w:val="23"/>
                <w:lang w:val="en-US"/>
              </w:rPr>
              <w:t>7</w:t>
            </w:r>
          </w:p>
        </w:tc>
        <w:tc>
          <w:tcPr>
            <w:tcW w:w="8783" w:type="dxa"/>
            <w:hideMark/>
          </w:tcPr>
          <w:p w14:paraId="71745041" w14:textId="77777777" w:rsidR="00D148F2" w:rsidRDefault="00D148F2" w:rsidP="00C47157">
            <w:pPr>
              <w:pStyle w:val="Default"/>
              <w:spacing w:after="30"/>
              <w:jc w:val="both"/>
              <w:rPr>
                <w:sz w:val="23"/>
                <w:szCs w:val="23"/>
              </w:rPr>
            </w:pPr>
            <w:r>
              <w:rPr>
                <w:sz w:val="23"/>
                <w:szCs w:val="23"/>
              </w:rPr>
              <w:t xml:space="preserve">Элементы </w:t>
            </w:r>
            <w:proofErr w:type="gramStart"/>
            <w:r>
              <w:rPr>
                <w:sz w:val="23"/>
                <w:szCs w:val="23"/>
              </w:rPr>
              <w:t>институциональной</w:t>
            </w:r>
            <w:proofErr w:type="gramEnd"/>
            <w:r>
              <w:rPr>
                <w:sz w:val="23"/>
                <w:szCs w:val="23"/>
              </w:rPr>
              <w:t xml:space="preserve"> теории. Определение институтов.</w:t>
            </w:r>
          </w:p>
        </w:tc>
      </w:tr>
      <w:tr w:rsidR="00D148F2" w14:paraId="218CE248" w14:textId="77777777" w:rsidTr="00C47157">
        <w:tc>
          <w:tcPr>
            <w:tcW w:w="562" w:type="dxa"/>
            <w:hideMark/>
          </w:tcPr>
          <w:p w14:paraId="716D4FE2" w14:textId="77777777" w:rsidR="00D148F2" w:rsidRDefault="00D148F2" w:rsidP="00C47157">
            <w:pPr>
              <w:pStyle w:val="Default"/>
              <w:spacing w:after="30"/>
              <w:jc w:val="both"/>
              <w:rPr>
                <w:sz w:val="23"/>
                <w:szCs w:val="23"/>
                <w:lang w:val="en-US"/>
              </w:rPr>
            </w:pPr>
            <w:r>
              <w:rPr>
                <w:sz w:val="23"/>
                <w:szCs w:val="23"/>
                <w:lang w:val="en-US"/>
              </w:rPr>
              <w:t>8</w:t>
            </w:r>
          </w:p>
        </w:tc>
        <w:tc>
          <w:tcPr>
            <w:tcW w:w="8783" w:type="dxa"/>
            <w:hideMark/>
          </w:tcPr>
          <w:p w14:paraId="099E8625" w14:textId="77777777" w:rsidR="00D148F2" w:rsidRDefault="00D148F2" w:rsidP="00C47157">
            <w:pPr>
              <w:pStyle w:val="Default"/>
              <w:spacing w:after="30"/>
              <w:jc w:val="both"/>
              <w:rPr>
                <w:sz w:val="23"/>
                <w:szCs w:val="23"/>
                <w:lang w:val="en-US"/>
              </w:rPr>
            </w:pPr>
            <w:r>
              <w:rPr>
                <w:sz w:val="23"/>
                <w:szCs w:val="23"/>
              </w:rPr>
              <w:t xml:space="preserve">Три источника институтов. Регулятивный источник. </w:t>
            </w:r>
            <w:proofErr w:type="spellStart"/>
            <w:r>
              <w:rPr>
                <w:sz w:val="23"/>
                <w:szCs w:val="23"/>
                <w:lang w:val="en-US"/>
              </w:rPr>
              <w:t>Нормативный</w:t>
            </w:r>
            <w:proofErr w:type="spellEnd"/>
            <w:r>
              <w:rPr>
                <w:sz w:val="23"/>
                <w:szCs w:val="23"/>
                <w:lang w:val="en-US"/>
              </w:rPr>
              <w:t xml:space="preserve"> </w:t>
            </w:r>
            <w:proofErr w:type="spellStart"/>
            <w:r>
              <w:rPr>
                <w:sz w:val="23"/>
                <w:szCs w:val="23"/>
                <w:lang w:val="en-US"/>
              </w:rPr>
              <w:t>источник</w:t>
            </w:r>
            <w:proofErr w:type="spellEnd"/>
            <w:r>
              <w:rPr>
                <w:sz w:val="23"/>
                <w:szCs w:val="23"/>
                <w:lang w:val="en-US"/>
              </w:rPr>
              <w:t xml:space="preserve">. </w:t>
            </w:r>
            <w:proofErr w:type="spellStart"/>
            <w:r>
              <w:rPr>
                <w:sz w:val="23"/>
                <w:szCs w:val="23"/>
                <w:lang w:val="en-US"/>
              </w:rPr>
              <w:t>Когнитивный</w:t>
            </w:r>
            <w:proofErr w:type="spellEnd"/>
            <w:r>
              <w:rPr>
                <w:sz w:val="23"/>
                <w:szCs w:val="23"/>
                <w:lang w:val="en-US"/>
              </w:rPr>
              <w:t xml:space="preserve"> </w:t>
            </w:r>
            <w:proofErr w:type="spellStart"/>
            <w:r>
              <w:rPr>
                <w:sz w:val="23"/>
                <w:szCs w:val="23"/>
                <w:lang w:val="en-US"/>
              </w:rPr>
              <w:t>источник</w:t>
            </w:r>
            <w:proofErr w:type="spellEnd"/>
            <w:r>
              <w:rPr>
                <w:sz w:val="23"/>
                <w:szCs w:val="23"/>
                <w:lang w:val="en-US"/>
              </w:rPr>
              <w:t>.</w:t>
            </w:r>
          </w:p>
        </w:tc>
      </w:tr>
      <w:tr w:rsidR="00D148F2" w14:paraId="0C61F767" w14:textId="77777777" w:rsidTr="00C47157">
        <w:tc>
          <w:tcPr>
            <w:tcW w:w="562" w:type="dxa"/>
            <w:hideMark/>
          </w:tcPr>
          <w:p w14:paraId="34D19769" w14:textId="77777777" w:rsidR="00D148F2" w:rsidRDefault="00D148F2" w:rsidP="00C47157">
            <w:pPr>
              <w:pStyle w:val="Default"/>
              <w:spacing w:after="30"/>
              <w:jc w:val="both"/>
              <w:rPr>
                <w:sz w:val="23"/>
                <w:szCs w:val="23"/>
                <w:lang w:val="en-US"/>
              </w:rPr>
            </w:pPr>
            <w:r>
              <w:rPr>
                <w:sz w:val="23"/>
                <w:szCs w:val="23"/>
                <w:lang w:val="en-US"/>
              </w:rPr>
              <w:t>9</w:t>
            </w:r>
          </w:p>
        </w:tc>
        <w:tc>
          <w:tcPr>
            <w:tcW w:w="8783" w:type="dxa"/>
            <w:hideMark/>
          </w:tcPr>
          <w:p w14:paraId="67AA53E9" w14:textId="77777777" w:rsidR="00D148F2" w:rsidRDefault="00D148F2" w:rsidP="00C47157">
            <w:pPr>
              <w:pStyle w:val="Default"/>
              <w:spacing w:after="30"/>
              <w:jc w:val="both"/>
              <w:rPr>
                <w:sz w:val="23"/>
                <w:szCs w:val="23"/>
                <w:lang w:val="en-US"/>
              </w:rPr>
            </w:pPr>
            <w:r>
              <w:rPr>
                <w:sz w:val="23"/>
                <w:szCs w:val="23"/>
              </w:rPr>
              <w:t xml:space="preserve">Носители институтов. Культурные носители. Социально-структурные носители. </w:t>
            </w:r>
            <w:proofErr w:type="spellStart"/>
            <w:r>
              <w:rPr>
                <w:sz w:val="23"/>
                <w:szCs w:val="23"/>
                <w:lang w:val="en-US"/>
              </w:rPr>
              <w:t>Рутины</w:t>
            </w:r>
            <w:proofErr w:type="spellEnd"/>
            <w:r>
              <w:rPr>
                <w:sz w:val="23"/>
                <w:szCs w:val="23"/>
                <w:lang w:val="en-US"/>
              </w:rPr>
              <w:t>.</w:t>
            </w:r>
          </w:p>
        </w:tc>
      </w:tr>
      <w:tr w:rsidR="00D148F2" w14:paraId="07A98544" w14:textId="77777777" w:rsidTr="00C47157">
        <w:tc>
          <w:tcPr>
            <w:tcW w:w="562" w:type="dxa"/>
            <w:hideMark/>
          </w:tcPr>
          <w:p w14:paraId="255CD128" w14:textId="77777777" w:rsidR="00D148F2" w:rsidRDefault="00D148F2" w:rsidP="00C47157">
            <w:pPr>
              <w:pStyle w:val="Default"/>
              <w:spacing w:after="30"/>
              <w:jc w:val="both"/>
              <w:rPr>
                <w:sz w:val="23"/>
                <w:szCs w:val="23"/>
                <w:lang w:val="en-US"/>
              </w:rPr>
            </w:pPr>
            <w:r>
              <w:rPr>
                <w:sz w:val="23"/>
                <w:szCs w:val="23"/>
                <w:lang w:val="en-US"/>
              </w:rPr>
              <w:t>10</w:t>
            </w:r>
          </w:p>
        </w:tc>
        <w:tc>
          <w:tcPr>
            <w:tcW w:w="8783" w:type="dxa"/>
            <w:hideMark/>
          </w:tcPr>
          <w:p w14:paraId="74D0C1D9" w14:textId="77777777" w:rsidR="00D148F2" w:rsidRDefault="00D148F2" w:rsidP="00C47157">
            <w:pPr>
              <w:pStyle w:val="Default"/>
              <w:spacing w:after="30"/>
              <w:jc w:val="both"/>
              <w:rPr>
                <w:sz w:val="23"/>
                <w:szCs w:val="23"/>
                <w:lang w:val="en-US"/>
              </w:rPr>
            </w:pPr>
            <w:proofErr w:type="spellStart"/>
            <w:proofErr w:type="gramStart"/>
            <w:r>
              <w:rPr>
                <w:sz w:val="23"/>
                <w:szCs w:val="23"/>
                <w:lang w:val="en-US"/>
              </w:rPr>
              <w:t>Метафоричность</w:t>
            </w:r>
            <w:proofErr w:type="spellEnd"/>
            <w:r>
              <w:rPr>
                <w:sz w:val="23"/>
                <w:szCs w:val="23"/>
                <w:lang w:val="en-US"/>
              </w:rPr>
              <w:t xml:space="preserve">  в</w:t>
            </w:r>
            <w:proofErr w:type="gramEnd"/>
            <w:r>
              <w:rPr>
                <w:sz w:val="23"/>
                <w:szCs w:val="23"/>
                <w:lang w:val="en-US"/>
              </w:rPr>
              <w:t xml:space="preserve"> теории организации.</w:t>
            </w:r>
          </w:p>
        </w:tc>
      </w:tr>
      <w:tr w:rsidR="00D148F2" w14:paraId="784D89CD" w14:textId="77777777" w:rsidTr="00C47157">
        <w:tc>
          <w:tcPr>
            <w:tcW w:w="562" w:type="dxa"/>
            <w:hideMark/>
          </w:tcPr>
          <w:p w14:paraId="0D6A36AE" w14:textId="77777777" w:rsidR="00D148F2" w:rsidRDefault="00D148F2" w:rsidP="00C47157">
            <w:pPr>
              <w:pStyle w:val="Default"/>
              <w:spacing w:after="30"/>
              <w:jc w:val="both"/>
              <w:rPr>
                <w:sz w:val="23"/>
                <w:szCs w:val="23"/>
                <w:lang w:val="en-US"/>
              </w:rPr>
            </w:pPr>
            <w:r>
              <w:rPr>
                <w:sz w:val="23"/>
                <w:szCs w:val="23"/>
                <w:lang w:val="en-US"/>
              </w:rPr>
              <w:t>11</w:t>
            </w:r>
          </w:p>
        </w:tc>
        <w:tc>
          <w:tcPr>
            <w:tcW w:w="8783" w:type="dxa"/>
            <w:hideMark/>
          </w:tcPr>
          <w:p w14:paraId="3EC074CC" w14:textId="77777777" w:rsidR="00D148F2" w:rsidRDefault="00D148F2" w:rsidP="00C47157">
            <w:pPr>
              <w:pStyle w:val="Default"/>
              <w:spacing w:after="30"/>
              <w:jc w:val="both"/>
              <w:rPr>
                <w:sz w:val="23"/>
                <w:szCs w:val="23"/>
                <w:lang w:val="en-US"/>
              </w:rPr>
            </w:pPr>
            <w:proofErr w:type="spellStart"/>
            <w:r>
              <w:rPr>
                <w:sz w:val="23"/>
                <w:szCs w:val="23"/>
                <w:lang w:val="en-US"/>
              </w:rPr>
              <w:t>Законы</w:t>
            </w:r>
            <w:proofErr w:type="spellEnd"/>
            <w:r>
              <w:rPr>
                <w:sz w:val="23"/>
                <w:szCs w:val="23"/>
                <w:lang w:val="en-US"/>
              </w:rPr>
              <w:t xml:space="preserve"> организации.</w:t>
            </w:r>
          </w:p>
        </w:tc>
      </w:tr>
      <w:tr w:rsidR="00D148F2" w14:paraId="42FE32B8" w14:textId="77777777" w:rsidTr="00C47157">
        <w:tc>
          <w:tcPr>
            <w:tcW w:w="562" w:type="dxa"/>
            <w:hideMark/>
          </w:tcPr>
          <w:p w14:paraId="51AC798E" w14:textId="77777777" w:rsidR="00D148F2" w:rsidRDefault="00D148F2" w:rsidP="00C47157">
            <w:pPr>
              <w:pStyle w:val="Default"/>
              <w:spacing w:after="30"/>
              <w:jc w:val="both"/>
              <w:rPr>
                <w:sz w:val="23"/>
                <w:szCs w:val="23"/>
                <w:lang w:val="en-US"/>
              </w:rPr>
            </w:pPr>
            <w:r>
              <w:rPr>
                <w:sz w:val="23"/>
                <w:szCs w:val="23"/>
                <w:lang w:val="en-US"/>
              </w:rPr>
              <w:t>12</w:t>
            </w:r>
          </w:p>
        </w:tc>
        <w:tc>
          <w:tcPr>
            <w:tcW w:w="8783" w:type="dxa"/>
            <w:hideMark/>
          </w:tcPr>
          <w:p w14:paraId="60C00EA1" w14:textId="77777777" w:rsidR="00D148F2" w:rsidRDefault="00D148F2" w:rsidP="00C47157">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организаций</w:t>
            </w:r>
            <w:proofErr w:type="spellEnd"/>
            <w:r>
              <w:rPr>
                <w:sz w:val="23"/>
                <w:szCs w:val="23"/>
                <w:lang w:val="en-US"/>
              </w:rPr>
              <w:t>.</w:t>
            </w:r>
          </w:p>
        </w:tc>
      </w:tr>
      <w:tr w:rsidR="00D148F2" w14:paraId="70F4FA4F" w14:textId="77777777" w:rsidTr="00C47157">
        <w:tc>
          <w:tcPr>
            <w:tcW w:w="562" w:type="dxa"/>
            <w:hideMark/>
          </w:tcPr>
          <w:p w14:paraId="2CEC9CD4" w14:textId="77777777" w:rsidR="00D148F2" w:rsidRDefault="00D148F2" w:rsidP="00C47157">
            <w:pPr>
              <w:pStyle w:val="Default"/>
              <w:spacing w:after="30"/>
              <w:jc w:val="both"/>
              <w:rPr>
                <w:sz w:val="23"/>
                <w:szCs w:val="23"/>
                <w:lang w:val="en-US"/>
              </w:rPr>
            </w:pPr>
            <w:r>
              <w:rPr>
                <w:sz w:val="23"/>
                <w:szCs w:val="23"/>
                <w:lang w:val="en-US"/>
              </w:rPr>
              <w:t>13</w:t>
            </w:r>
          </w:p>
        </w:tc>
        <w:tc>
          <w:tcPr>
            <w:tcW w:w="8783" w:type="dxa"/>
            <w:hideMark/>
          </w:tcPr>
          <w:p w14:paraId="0C493EA5" w14:textId="77777777" w:rsidR="00D148F2" w:rsidRDefault="00D148F2" w:rsidP="00C47157">
            <w:pPr>
              <w:pStyle w:val="Default"/>
              <w:spacing w:after="30"/>
              <w:jc w:val="both"/>
              <w:rPr>
                <w:sz w:val="23"/>
                <w:szCs w:val="23"/>
              </w:rPr>
            </w:pPr>
            <w:r>
              <w:rPr>
                <w:sz w:val="23"/>
                <w:szCs w:val="23"/>
              </w:rPr>
              <w:t xml:space="preserve">Жизненный цикл организации. Теория </w:t>
            </w:r>
            <w:proofErr w:type="spellStart"/>
            <w:r>
              <w:rPr>
                <w:sz w:val="23"/>
                <w:szCs w:val="23"/>
              </w:rPr>
              <w:t>И.Адизеса</w:t>
            </w:r>
            <w:proofErr w:type="spellEnd"/>
            <w:r>
              <w:rPr>
                <w:sz w:val="23"/>
                <w:szCs w:val="23"/>
              </w:rPr>
              <w:t>.</w:t>
            </w:r>
          </w:p>
        </w:tc>
      </w:tr>
      <w:tr w:rsidR="00D148F2" w14:paraId="3DBF6759" w14:textId="77777777" w:rsidTr="00C47157">
        <w:tc>
          <w:tcPr>
            <w:tcW w:w="562" w:type="dxa"/>
            <w:hideMark/>
          </w:tcPr>
          <w:p w14:paraId="013395A6" w14:textId="77777777" w:rsidR="00D148F2" w:rsidRDefault="00D148F2" w:rsidP="00C47157">
            <w:pPr>
              <w:pStyle w:val="Default"/>
              <w:spacing w:after="30"/>
              <w:jc w:val="both"/>
              <w:rPr>
                <w:sz w:val="23"/>
                <w:szCs w:val="23"/>
                <w:lang w:val="en-US"/>
              </w:rPr>
            </w:pPr>
            <w:r>
              <w:rPr>
                <w:sz w:val="23"/>
                <w:szCs w:val="23"/>
                <w:lang w:val="en-US"/>
              </w:rPr>
              <w:t>14</w:t>
            </w:r>
          </w:p>
        </w:tc>
        <w:tc>
          <w:tcPr>
            <w:tcW w:w="8783" w:type="dxa"/>
            <w:hideMark/>
          </w:tcPr>
          <w:p w14:paraId="3300B8D4" w14:textId="77777777" w:rsidR="00D148F2" w:rsidRDefault="00D148F2" w:rsidP="00C47157">
            <w:pPr>
              <w:pStyle w:val="Default"/>
              <w:spacing w:after="30"/>
              <w:jc w:val="both"/>
              <w:rPr>
                <w:sz w:val="23"/>
                <w:szCs w:val="23"/>
                <w:lang w:val="en-US"/>
              </w:rPr>
            </w:pPr>
            <w:proofErr w:type="spellStart"/>
            <w:r>
              <w:rPr>
                <w:sz w:val="23"/>
                <w:szCs w:val="23"/>
                <w:lang w:val="en-US"/>
              </w:rPr>
              <w:t>Корпорации</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корпоративного</w:t>
            </w:r>
            <w:proofErr w:type="spellEnd"/>
            <w:r>
              <w:rPr>
                <w:sz w:val="23"/>
                <w:szCs w:val="23"/>
                <w:lang w:val="en-US"/>
              </w:rPr>
              <w:t xml:space="preserve"> управления.</w:t>
            </w:r>
          </w:p>
        </w:tc>
      </w:tr>
      <w:tr w:rsidR="00D148F2" w14:paraId="4ECBBA0E" w14:textId="77777777" w:rsidTr="00C47157">
        <w:tc>
          <w:tcPr>
            <w:tcW w:w="562" w:type="dxa"/>
            <w:hideMark/>
          </w:tcPr>
          <w:p w14:paraId="72EC8780" w14:textId="77777777" w:rsidR="00D148F2" w:rsidRDefault="00D148F2" w:rsidP="00C47157">
            <w:pPr>
              <w:pStyle w:val="Default"/>
              <w:spacing w:after="30"/>
              <w:jc w:val="both"/>
              <w:rPr>
                <w:sz w:val="23"/>
                <w:szCs w:val="23"/>
                <w:lang w:val="en-US"/>
              </w:rPr>
            </w:pPr>
            <w:r>
              <w:rPr>
                <w:sz w:val="23"/>
                <w:szCs w:val="23"/>
                <w:lang w:val="en-US"/>
              </w:rPr>
              <w:t>15</w:t>
            </w:r>
          </w:p>
        </w:tc>
        <w:tc>
          <w:tcPr>
            <w:tcW w:w="8783" w:type="dxa"/>
            <w:hideMark/>
          </w:tcPr>
          <w:p w14:paraId="77172AA4" w14:textId="77777777" w:rsidR="00D148F2" w:rsidRDefault="00D148F2" w:rsidP="00C47157">
            <w:pPr>
              <w:pStyle w:val="Default"/>
              <w:spacing w:after="30"/>
              <w:jc w:val="both"/>
              <w:rPr>
                <w:sz w:val="23"/>
                <w:szCs w:val="23"/>
                <w:lang w:val="en-US"/>
              </w:rPr>
            </w:pPr>
            <w:proofErr w:type="spellStart"/>
            <w:r>
              <w:rPr>
                <w:sz w:val="23"/>
                <w:szCs w:val="23"/>
                <w:lang w:val="en-US"/>
              </w:rPr>
              <w:t>Государственные</w:t>
            </w:r>
            <w:proofErr w:type="spellEnd"/>
            <w:r>
              <w:rPr>
                <w:sz w:val="23"/>
                <w:szCs w:val="23"/>
                <w:lang w:val="en-US"/>
              </w:rPr>
              <w:t xml:space="preserve"> </w:t>
            </w:r>
            <w:proofErr w:type="spellStart"/>
            <w:r>
              <w:rPr>
                <w:sz w:val="23"/>
                <w:szCs w:val="23"/>
                <w:lang w:val="en-US"/>
              </w:rPr>
              <w:t>корпорации</w:t>
            </w:r>
            <w:proofErr w:type="spellEnd"/>
            <w:r>
              <w:rPr>
                <w:sz w:val="23"/>
                <w:szCs w:val="23"/>
                <w:lang w:val="en-US"/>
              </w:rPr>
              <w:t xml:space="preserve">. </w:t>
            </w:r>
            <w:proofErr w:type="spellStart"/>
            <w:r>
              <w:rPr>
                <w:sz w:val="23"/>
                <w:szCs w:val="23"/>
                <w:lang w:val="en-US"/>
              </w:rPr>
              <w:t>Транснациональные</w:t>
            </w:r>
            <w:proofErr w:type="spellEnd"/>
            <w:r>
              <w:rPr>
                <w:sz w:val="23"/>
                <w:szCs w:val="23"/>
                <w:lang w:val="en-US"/>
              </w:rPr>
              <w:t xml:space="preserve"> </w:t>
            </w:r>
            <w:proofErr w:type="spellStart"/>
            <w:r>
              <w:rPr>
                <w:sz w:val="23"/>
                <w:szCs w:val="23"/>
                <w:lang w:val="en-US"/>
              </w:rPr>
              <w:t>корпорации</w:t>
            </w:r>
            <w:proofErr w:type="spellEnd"/>
            <w:r>
              <w:rPr>
                <w:sz w:val="23"/>
                <w:szCs w:val="23"/>
                <w:lang w:val="en-US"/>
              </w:rPr>
              <w:t>.</w:t>
            </w:r>
          </w:p>
        </w:tc>
      </w:tr>
      <w:tr w:rsidR="00D148F2" w14:paraId="5CFF275F" w14:textId="77777777" w:rsidTr="00C47157">
        <w:tc>
          <w:tcPr>
            <w:tcW w:w="562" w:type="dxa"/>
            <w:hideMark/>
          </w:tcPr>
          <w:p w14:paraId="78AD9B40" w14:textId="77777777" w:rsidR="00D148F2" w:rsidRDefault="00D148F2" w:rsidP="00C47157">
            <w:pPr>
              <w:pStyle w:val="Default"/>
              <w:spacing w:after="30"/>
              <w:jc w:val="both"/>
              <w:rPr>
                <w:sz w:val="23"/>
                <w:szCs w:val="23"/>
                <w:lang w:val="en-US"/>
              </w:rPr>
            </w:pPr>
            <w:r>
              <w:rPr>
                <w:sz w:val="23"/>
                <w:szCs w:val="23"/>
                <w:lang w:val="en-US"/>
              </w:rPr>
              <w:t>16</w:t>
            </w:r>
          </w:p>
        </w:tc>
        <w:tc>
          <w:tcPr>
            <w:tcW w:w="8783" w:type="dxa"/>
            <w:hideMark/>
          </w:tcPr>
          <w:p w14:paraId="3729E33B" w14:textId="77777777" w:rsidR="00D148F2" w:rsidRDefault="00D148F2" w:rsidP="00C47157">
            <w:pPr>
              <w:pStyle w:val="Default"/>
              <w:spacing w:after="30"/>
              <w:jc w:val="both"/>
              <w:rPr>
                <w:sz w:val="23"/>
                <w:szCs w:val="23"/>
                <w:lang w:val="en-US"/>
              </w:rPr>
            </w:pPr>
            <w:r>
              <w:rPr>
                <w:sz w:val="23"/>
                <w:szCs w:val="23"/>
              </w:rPr>
              <w:t xml:space="preserve">Объединения организаций. Холдинги. Концерны. Тресты. </w:t>
            </w:r>
            <w:proofErr w:type="spellStart"/>
            <w:r>
              <w:rPr>
                <w:sz w:val="23"/>
                <w:szCs w:val="23"/>
                <w:lang w:val="en-US"/>
              </w:rPr>
              <w:t>Кластеры</w:t>
            </w:r>
            <w:proofErr w:type="spellEnd"/>
            <w:r>
              <w:rPr>
                <w:sz w:val="23"/>
                <w:szCs w:val="23"/>
                <w:lang w:val="en-US"/>
              </w:rPr>
              <w:t xml:space="preserve">. </w:t>
            </w:r>
            <w:proofErr w:type="spellStart"/>
            <w:r>
              <w:rPr>
                <w:sz w:val="23"/>
                <w:szCs w:val="23"/>
                <w:lang w:val="en-US"/>
              </w:rPr>
              <w:t>Государственно-частное</w:t>
            </w:r>
            <w:proofErr w:type="spellEnd"/>
            <w:r>
              <w:rPr>
                <w:sz w:val="23"/>
                <w:szCs w:val="23"/>
                <w:lang w:val="en-US"/>
              </w:rPr>
              <w:t xml:space="preserve"> </w:t>
            </w:r>
            <w:proofErr w:type="spellStart"/>
            <w:r>
              <w:rPr>
                <w:sz w:val="23"/>
                <w:szCs w:val="23"/>
                <w:lang w:val="en-US"/>
              </w:rPr>
              <w:t>партнерство</w:t>
            </w:r>
            <w:proofErr w:type="spellEnd"/>
            <w:r>
              <w:rPr>
                <w:sz w:val="23"/>
                <w:szCs w:val="23"/>
                <w:lang w:val="en-US"/>
              </w:rPr>
              <w:t>.</w:t>
            </w:r>
          </w:p>
        </w:tc>
      </w:tr>
      <w:tr w:rsidR="00D148F2" w14:paraId="50BDF289" w14:textId="77777777" w:rsidTr="00C47157">
        <w:tc>
          <w:tcPr>
            <w:tcW w:w="562" w:type="dxa"/>
            <w:hideMark/>
          </w:tcPr>
          <w:p w14:paraId="439658A7" w14:textId="77777777" w:rsidR="00D148F2" w:rsidRDefault="00D148F2" w:rsidP="00C47157">
            <w:pPr>
              <w:pStyle w:val="Default"/>
              <w:spacing w:after="30"/>
              <w:jc w:val="both"/>
              <w:rPr>
                <w:sz w:val="23"/>
                <w:szCs w:val="23"/>
                <w:lang w:val="en-US"/>
              </w:rPr>
            </w:pPr>
            <w:r>
              <w:rPr>
                <w:sz w:val="23"/>
                <w:szCs w:val="23"/>
                <w:lang w:val="en-US"/>
              </w:rPr>
              <w:t>17</w:t>
            </w:r>
          </w:p>
        </w:tc>
        <w:tc>
          <w:tcPr>
            <w:tcW w:w="8783" w:type="dxa"/>
            <w:hideMark/>
          </w:tcPr>
          <w:p w14:paraId="79D3E325" w14:textId="77777777" w:rsidR="00D148F2" w:rsidRDefault="00D148F2" w:rsidP="00C47157">
            <w:pPr>
              <w:pStyle w:val="Default"/>
              <w:spacing w:after="30"/>
              <w:jc w:val="both"/>
              <w:rPr>
                <w:sz w:val="23"/>
                <w:szCs w:val="23"/>
                <w:lang w:val="en-US"/>
              </w:rPr>
            </w:pPr>
            <w:proofErr w:type="spellStart"/>
            <w:r>
              <w:rPr>
                <w:sz w:val="23"/>
                <w:szCs w:val="23"/>
                <w:lang w:val="en-US"/>
              </w:rPr>
              <w:t>Социальная</w:t>
            </w:r>
            <w:proofErr w:type="spellEnd"/>
            <w:r>
              <w:rPr>
                <w:sz w:val="23"/>
                <w:szCs w:val="23"/>
                <w:lang w:val="en-US"/>
              </w:rPr>
              <w:t xml:space="preserve"> </w:t>
            </w:r>
            <w:proofErr w:type="spellStart"/>
            <w:r>
              <w:rPr>
                <w:sz w:val="23"/>
                <w:szCs w:val="23"/>
                <w:lang w:val="en-US"/>
              </w:rPr>
              <w:t>ответственность</w:t>
            </w:r>
            <w:proofErr w:type="spellEnd"/>
            <w:r>
              <w:rPr>
                <w:sz w:val="23"/>
                <w:szCs w:val="23"/>
                <w:lang w:val="en-US"/>
              </w:rPr>
              <w:t xml:space="preserve"> </w:t>
            </w:r>
            <w:proofErr w:type="spellStart"/>
            <w:r>
              <w:rPr>
                <w:sz w:val="23"/>
                <w:szCs w:val="23"/>
                <w:lang w:val="en-US"/>
              </w:rPr>
              <w:t>организаций</w:t>
            </w:r>
            <w:proofErr w:type="spellEnd"/>
            <w:r>
              <w:rPr>
                <w:sz w:val="23"/>
                <w:szCs w:val="23"/>
                <w:lang w:val="en-US"/>
              </w:rPr>
              <w:t>.</w:t>
            </w:r>
          </w:p>
        </w:tc>
      </w:tr>
      <w:tr w:rsidR="00D148F2" w14:paraId="00DBD53B" w14:textId="77777777" w:rsidTr="00C47157">
        <w:tc>
          <w:tcPr>
            <w:tcW w:w="562" w:type="dxa"/>
            <w:hideMark/>
          </w:tcPr>
          <w:p w14:paraId="220E416C" w14:textId="77777777" w:rsidR="00D148F2" w:rsidRDefault="00D148F2" w:rsidP="00C47157">
            <w:pPr>
              <w:pStyle w:val="Default"/>
              <w:spacing w:after="30"/>
              <w:jc w:val="both"/>
              <w:rPr>
                <w:sz w:val="23"/>
                <w:szCs w:val="23"/>
                <w:lang w:val="en-US"/>
              </w:rPr>
            </w:pPr>
            <w:r>
              <w:rPr>
                <w:sz w:val="23"/>
                <w:szCs w:val="23"/>
                <w:lang w:val="en-US"/>
              </w:rPr>
              <w:t>18</w:t>
            </w:r>
          </w:p>
        </w:tc>
        <w:tc>
          <w:tcPr>
            <w:tcW w:w="8783" w:type="dxa"/>
            <w:hideMark/>
          </w:tcPr>
          <w:p w14:paraId="17F082EF" w14:textId="77777777" w:rsidR="00D148F2" w:rsidRDefault="00D148F2" w:rsidP="00C47157">
            <w:pPr>
              <w:pStyle w:val="Default"/>
              <w:spacing w:after="30"/>
              <w:jc w:val="both"/>
              <w:rPr>
                <w:sz w:val="23"/>
                <w:szCs w:val="23"/>
              </w:rPr>
            </w:pPr>
            <w:proofErr w:type="spellStart"/>
            <w:r>
              <w:rPr>
                <w:sz w:val="23"/>
                <w:szCs w:val="23"/>
              </w:rPr>
              <w:t>Межорганизационные</w:t>
            </w:r>
            <w:proofErr w:type="spellEnd"/>
            <w:r>
              <w:rPr>
                <w:sz w:val="23"/>
                <w:szCs w:val="23"/>
              </w:rPr>
              <w:t xml:space="preserve"> отношения как императив и социальная реальность.</w:t>
            </w:r>
          </w:p>
        </w:tc>
      </w:tr>
      <w:tr w:rsidR="00D148F2" w14:paraId="6DD304A6" w14:textId="77777777" w:rsidTr="00C47157">
        <w:tc>
          <w:tcPr>
            <w:tcW w:w="562" w:type="dxa"/>
            <w:hideMark/>
          </w:tcPr>
          <w:p w14:paraId="0C8FFA13" w14:textId="77777777" w:rsidR="00D148F2" w:rsidRDefault="00D148F2" w:rsidP="00C47157">
            <w:pPr>
              <w:pStyle w:val="Default"/>
              <w:spacing w:after="30"/>
              <w:jc w:val="both"/>
              <w:rPr>
                <w:sz w:val="23"/>
                <w:szCs w:val="23"/>
                <w:lang w:val="en-US"/>
              </w:rPr>
            </w:pPr>
            <w:r>
              <w:rPr>
                <w:sz w:val="23"/>
                <w:szCs w:val="23"/>
                <w:lang w:val="en-US"/>
              </w:rPr>
              <w:t>19</w:t>
            </w:r>
          </w:p>
        </w:tc>
        <w:tc>
          <w:tcPr>
            <w:tcW w:w="8783" w:type="dxa"/>
            <w:hideMark/>
          </w:tcPr>
          <w:p w14:paraId="0A7962E1" w14:textId="77777777" w:rsidR="00D148F2" w:rsidRDefault="00D148F2" w:rsidP="00C47157">
            <w:pPr>
              <w:pStyle w:val="Default"/>
              <w:spacing w:after="30"/>
              <w:jc w:val="both"/>
              <w:rPr>
                <w:sz w:val="23"/>
                <w:szCs w:val="23"/>
              </w:rPr>
            </w:pPr>
            <w:r>
              <w:rPr>
                <w:sz w:val="23"/>
                <w:szCs w:val="23"/>
              </w:rPr>
              <w:t xml:space="preserve">Теория ресурсной зависимости </w:t>
            </w:r>
            <w:proofErr w:type="spellStart"/>
            <w:r>
              <w:rPr>
                <w:sz w:val="23"/>
                <w:szCs w:val="23"/>
              </w:rPr>
              <w:t>Пфеффера-Саланчика</w:t>
            </w:r>
            <w:proofErr w:type="spellEnd"/>
            <w:r>
              <w:rPr>
                <w:sz w:val="23"/>
                <w:szCs w:val="23"/>
              </w:rPr>
              <w:t>.</w:t>
            </w:r>
          </w:p>
        </w:tc>
      </w:tr>
      <w:tr w:rsidR="00D148F2" w14:paraId="5EF68437" w14:textId="77777777" w:rsidTr="00C47157">
        <w:tc>
          <w:tcPr>
            <w:tcW w:w="562" w:type="dxa"/>
            <w:hideMark/>
          </w:tcPr>
          <w:p w14:paraId="5366519F" w14:textId="77777777" w:rsidR="00D148F2" w:rsidRDefault="00D148F2" w:rsidP="00C47157">
            <w:pPr>
              <w:pStyle w:val="Default"/>
              <w:spacing w:after="30"/>
              <w:jc w:val="both"/>
              <w:rPr>
                <w:sz w:val="23"/>
                <w:szCs w:val="23"/>
                <w:lang w:val="en-US"/>
              </w:rPr>
            </w:pPr>
            <w:r>
              <w:rPr>
                <w:sz w:val="23"/>
                <w:szCs w:val="23"/>
                <w:lang w:val="en-US"/>
              </w:rPr>
              <w:t>20</w:t>
            </w:r>
          </w:p>
        </w:tc>
        <w:tc>
          <w:tcPr>
            <w:tcW w:w="8783" w:type="dxa"/>
            <w:hideMark/>
          </w:tcPr>
          <w:p w14:paraId="175625D8" w14:textId="77777777" w:rsidR="00D148F2" w:rsidRDefault="00D148F2" w:rsidP="00C47157">
            <w:pPr>
              <w:pStyle w:val="Default"/>
              <w:spacing w:after="30"/>
              <w:jc w:val="both"/>
              <w:rPr>
                <w:sz w:val="23"/>
                <w:szCs w:val="23"/>
              </w:rPr>
            </w:pPr>
            <w:r>
              <w:rPr>
                <w:sz w:val="23"/>
                <w:szCs w:val="23"/>
              </w:rPr>
              <w:t xml:space="preserve">Факторы </w:t>
            </w:r>
            <w:proofErr w:type="spellStart"/>
            <w:r>
              <w:rPr>
                <w:sz w:val="23"/>
                <w:szCs w:val="23"/>
              </w:rPr>
              <w:t>межорганизационного</w:t>
            </w:r>
            <w:proofErr w:type="spellEnd"/>
            <w:r>
              <w:rPr>
                <w:sz w:val="23"/>
                <w:szCs w:val="23"/>
              </w:rPr>
              <w:t xml:space="preserve"> влияния. Критические факторы формирования </w:t>
            </w:r>
            <w:proofErr w:type="spellStart"/>
            <w:r>
              <w:rPr>
                <w:sz w:val="23"/>
                <w:szCs w:val="23"/>
              </w:rPr>
              <w:t>межорганизационных</w:t>
            </w:r>
            <w:proofErr w:type="spellEnd"/>
            <w:r>
              <w:rPr>
                <w:sz w:val="23"/>
                <w:szCs w:val="23"/>
              </w:rPr>
              <w:t xml:space="preserve"> отношений.</w:t>
            </w:r>
          </w:p>
        </w:tc>
      </w:tr>
      <w:tr w:rsidR="00D148F2" w14:paraId="44D22DC6" w14:textId="77777777" w:rsidTr="00C47157">
        <w:tc>
          <w:tcPr>
            <w:tcW w:w="562" w:type="dxa"/>
            <w:hideMark/>
          </w:tcPr>
          <w:p w14:paraId="323B2D63" w14:textId="77777777" w:rsidR="00D148F2" w:rsidRDefault="00D148F2" w:rsidP="00C47157">
            <w:pPr>
              <w:pStyle w:val="Default"/>
              <w:spacing w:after="30"/>
              <w:jc w:val="both"/>
              <w:rPr>
                <w:sz w:val="23"/>
                <w:szCs w:val="23"/>
                <w:lang w:val="en-US"/>
              </w:rPr>
            </w:pPr>
            <w:r>
              <w:rPr>
                <w:sz w:val="23"/>
                <w:szCs w:val="23"/>
                <w:lang w:val="en-US"/>
              </w:rPr>
              <w:t>21</w:t>
            </w:r>
          </w:p>
        </w:tc>
        <w:tc>
          <w:tcPr>
            <w:tcW w:w="8783" w:type="dxa"/>
            <w:hideMark/>
          </w:tcPr>
          <w:p w14:paraId="23490F06" w14:textId="77777777" w:rsidR="00D148F2" w:rsidRDefault="00D148F2" w:rsidP="00C47157">
            <w:pPr>
              <w:pStyle w:val="Default"/>
              <w:spacing w:after="30"/>
              <w:jc w:val="both"/>
              <w:rPr>
                <w:sz w:val="23"/>
                <w:szCs w:val="23"/>
              </w:rPr>
            </w:pPr>
            <w:r>
              <w:rPr>
                <w:sz w:val="23"/>
                <w:szCs w:val="23"/>
              </w:rPr>
              <w:t>Организация и личность. Типы поведения личности</w:t>
            </w:r>
          </w:p>
        </w:tc>
      </w:tr>
      <w:tr w:rsidR="00D148F2" w14:paraId="48653481" w14:textId="77777777" w:rsidTr="00C47157">
        <w:tc>
          <w:tcPr>
            <w:tcW w:w="562" w:type="dxa"/>
            <w:hideMark/>
          </w:tcPr>
          <w:p w14:paraId="4E32E18A" w14:textId="77777777" w:rsidR="00D148F2" w:rsidRDefault="00D148F2" w:rsidP="00C47157">
            <w:pPr>
              <w:pStyle w:val="Default"/>
              <w:spacing w:after="30"/>
              <w:jc w:val="both"/>
              <w:rPr>
                <w:sz w:val="23"/>
                <w:szCs w:val="23"/>
                <w:lang w:val="en-US"/>
              </w:rPr>
            </w:pPr>
            <w:r>
              <w:rPr>
                <w:sz w:val="23"/>
                <w:szCs w:val="23"/>
                <w:lang w:val="en-US"/>
              </w:rPr>
              <w:t>22</w:t>
            </w:r>
          </w:p>
        </w:tc>
        <w:tc>
          <w:tcPr>
            <w:tcW w:w="8783" w:type="dxa"/>
            <w:hideMark/>
          </w:tcPr>
          <w:p w14:paraId="11035875" w14:textId="77777777" w:rsidR="00D148F2" w:rsidRDefault="00D148F2" w:rsidP="00C47157">
            <w:pPr>
              <w:pStyle w:val="Default"/>
              <w:spacing w:after="30"/>
              <w:jc w:val="both"/>
              <w:rPr>
                <w:sz w:val="23"/>
                <w:szCs w:val="23"/>
                <w:lang w:val="en-US"/>
              </w:rPr>
            </w:pPr>
            <w:proofErr w:type="spellStart"/>
            <w:r>
              <w:rPr>
                <w:sz w:val="23"/>
                <w:szCs w:val="23"/>
                <w:lang w:val="en-US"/>
              </w:rPr>
              <w:t>Организация</w:t>
            </w:r>
            <w:proofErr w:type="spellEnd"/>
            <w:r>
              <w:rPr>
                <w:sz w:val="23"/>
                <w:szCs w:val="23"/>
                <w:lang w:val="en-US"/>
              </w:rPr>
              <w:t xml:space="preserve"> и </w:t>
            </w:r>
            <w:proofErr w:type="spellStart"/>
            <w:r>
              <w:rPr>
                <w:sz w:val="23"/>
                <w:szCs w:val="23"/>
                <w:lang w:val="en-US"/>
              </w:rPr>
              <w:t>группа</w:t>
            </w:r>
            <w:proofErr w:type="spellEnd"/>
          </w:p>
        </w:tc>
      </w:tr>
      <w:tr w:rsidR="00D148F2" w14:paraId="03BA88ED" w14:textId="77777777" w:rsidTr="00C47157">
        <w:tc>
          <w:tcPr>
            <w:tcW w:w="562" w:type="dxa"/>
            <w:hideMark/>
          </w:tcPr>
          <w:p w14:paraId="6D9C14F3" w14:textId="77777777" w:rsidR="00D148F2" w:rsidRDefault="00D148F2" w:rsidP="00C47157">
            <w:pPr>
              <w:pStyle w:val="Default"/>
              <w:spacing w:after="30"/>
              <w:jc w:val="both"/>
              <w:rPr>
                <w:sz w:val="23"/>
                <w:szCs w:val="23"/>
                <w:lang w:val="en-US"/>
              </w:rPr>
            </w:pPr>
            <w:r>
              <w:rPr>
                <w:sz w:val="23"/>
                <w:szCs w:val="23"/>
                <w:lang w:val="en-US"/>
              </w:rPr>
              <w:t>23</w:t>
            </w:r>
          </w:p>
        </w:tc>
        <w:tc>
          <w:tcPr>
            <w:tcW w:w="8783" w:type="dxa"/>
            <w:hideMark/>
          </w:tcPr>
          <w:p w14:paraId="17DC912F" w14:textId="77777777" w:rsidR="00D148F2" w:rsidRDefault="00D148F2" w:rsidP="00C47157">
            <w:pPr>
              <w:pStyle w:val="Default"/>
              <w:spacing w:after="30"/>
              <w:jc w:val="both"/>
              <w:rPr>
                <w:sz w:val="23"/>
                <w:szCs w:val="23"/>
                <w:lang w:val="en-US"/>
              </w:rPr>
            </w:pPr>
            <w:proofErr w:type="spellStart"/>
            <w:r>
              <w:rPr>
                <w:sz w:val="23"/>
                <w:szCs w:val="23"/>
                <w:lang w:val="en-US"/>
              </w:rPr>
              <w:t>Группа</w:t>
            </w:r>
            <w:proofErr w:type="spellEnd"/>
            <w:r>
              <w:rPr>
                <w:sz w:val="23"/>
                <w:szCs w:val="23"/>
                <w:lang w:val="en-US"/>
              </w:rPr>
              <w:t xml:space="preserve"> и </w:t>
            </w:r>
            <w:proofErr w:type="spellStart"/>
            <w:r>
              <w:rPr>
                <w:sz w:val="23"/>
                <w:szCs w:val="23"/>
                <w:lang w:val="en-US"/>
              </w:rPr>
              <w:t>личность</w:t>
            </w:r>
            <w:proofErr w:type="spellEnd"/>
          </w:p>
        </w:tc>
      </w:tr>
      <w:tr w:rsidR="00D148F2" w14:paraId="5AE94CD6" w14:textId="77777777" w:rsidTr="00C47157">
        <w:tc>
          <w:tcPr>
            <w:tcW w:w="562" w:type="dxa"/>
            <w:hideMark/>
          </w:tcPr>
          <w:p w14:paraId="26239F33" w14:textId="77777777" w:rsidR="00D148F2" w:rsidRDefault="00D148F2" w:rsidP="00C47157">
            <w:pPr>
              <w:pStyle w:val="Default"/>
              <w:spacing w:after="30"/>
              <w:jc w:val="both"/>
              <w:rPr>
                <w:sz w:val="23"/>
                <w:szCs w:val="23"/>
                <w:lang w:val="en-US"/>
              </w:rPr>
            </w:pPr>
            <w:r>
              <w:rPr>
                <w:sz w:val="23"/>
                <w:szCs w:val="23"/>
                <w:lang w:val="en-US"/>
              </w:rPr>
              <w:t>24</w:t>
            </w:r>
          </w:p>
        </w:tc>
        <w:tc>
          <w:tcPr>
            <w:tcW w:w="8783" w:type="dxa"/>
            <w:hideMark/>
          </w:tcPr>
          <w:p w14:paraId="3F9F3CB9" w14:textId="77777777" w:rsidR="00D148F2" w:rsidRDefault="00D148F2" w:rsidP="00C47157">
            <w:pPr>
              <w:pStyle w:val="Default"/>
              <w:spacing w:after="30"/>
              <w:jc w:val="both"/>
              <w:rPr>
                <w:sz w:val="23"/>
                <w:szCs w:val="23"/>
              </w:rPr>
            </w:pPr>
            <w:r>
              <w:rPr>
                <w:sz w:val="23"/>
                <w:szCs w:val="23"/>
              </w:rPr>
              <w:t>Личность и группа как внесистемные элементы в организации</w:t>
            </w:r>
          </w:p>
        </w:tc>
      </w:tr>
      <w:tr w:rsidR="00D148F2" w14:paraId="34715590" w14:textId="77777777" w:rsidTr="00C47157">
        <w:tc>
          <w:tcPr>
            <w:tcW w:w="562" w:type="dxa"/>
            <w:hideMark/>
          </w:tcPr>
          <w:p w14:paraId="4335A075" w14:textId="77777777" w:rsidR="00D148F2" w:rsidRDefault="00D148F2" w:rsidP="00C47157">
            <w:pPr>
              <w:pStyle w:val="Default"/>
              <w:spacing w:after="30"/>
              <w:jc w:val="both"/>
              <w:rPr>
                <w:sz w:val="23"/>
                <w:szCs w:val="23"/>
                <w:lang w:val="en-US"/>
              </w:rPr>
            </w:pPr>
            <w:r>
              <w:rPr>
                <w:sz w:val="23"/>
                <w:szCs w:val="23"/>
                <w:lang w:val="en-US"/>
              </w:rPr>
              <w:t>25</w:t>
            </w:r>
          </w:p>
        </w:tc>
        <w:tc>
          <w:tcPr>
            <w:tcW w:w="8783" w:type="dxa"/>
            <w:hideMark/>
          </w:tcPr>
          <w:p w14:paraId="7B5985DC" w14:textId="77777777" w:rsidR="00D148F2" w:rsidRDefault="00D148F2" w:rsidP="00C47157">
            <w:pPr>
              <w:pStyle w:val="Default"/>
              <w:spacing w:after="30"/>
              <w:jc w:val="both"/>
              <w:rPr>
                <w:sz w:val="23"/>
                <w:szCs w:val="23"/>
              </w:rPr>
            </w:pPr>
            <w:r>
              <w:rPr>
                <w:sz w:val="23"/>
                <w:szCs w:val="23"/>
              </w:rPr>
              <w:t xml:space="preserve">Понятие </w:t>
            </w:r>
            <w:proofErr w:type="gramStart"/>
            <w:r>
              <w:rPr>
                <w:sz w:val="23"/>
                <w:szCs w:val="23"/>
              </w:rPr>
              <w:t>организационной</w:t>
            </w:r>
            <w:proofErr w:type="gramEnd"/>
            <w:r>
              <w:rPr>
                <w:sz w:val="23"/>
                <w:szCs w:val="23"/>
              </w:rPr>
              <w:t xml:space="preserve"> культуры и типология организационных культур.</w:t>
            </w:r>
          </w:p>
        </w:tc>
      </w:tr>
      <w:tr w:rsidR="00D148F2" w14:paraId="34A714C7" w14:textId="77777777" w:rsidTr="00C47157">
        <w:tc>
          <w:tcPr>
            <w:tcW w:w="562" w:type="dxa"/>
            <w:hideMark/>
          </w:tcPr>
          <w:p w14:paraId="7AEC4CE7" w14:textId="77777777" w:rsidR="00D148F2" w:rsidRDefault="00D148F2" w:rsidP="00C47157">
            <w:pPr>
              <w:pStyle w:val="Default"/>
              <w:spacing w:after="30"/>
              <w:jc w:val="both"/>
              <w:rPr>
                <w:sz w:val="23"/>
                <w:szCs w:val="23"/>
                <w:lang w:val="en-US"/>
              </w:rPr>
            </w:pPr>
            <w:r>
              <w:rPr>
                <w:sz w:val="23"/>
                <w:szCs w:val="23"/>
                <w:lang w:val="en-US"/>
              </w:rPr>
              <w:t>26</w:t>
            </w:r>
          </w:p>
        </w:tc>
        <w:tc>
          <w:tcPr>
            <w:tcW w:w="8783" w:type="dxa"/>
            <w:hideMark/>
          </w:tcPr>
          <w:p w14:paraId="564F20B8" w14:textId="77777777" w:rsidR="00D148F2" w:rsidRDefault="00D148F2" w:rsidP="00C47157">
            <w:pPr>
              <w:pStyle w:val="Default"/>
              <w:spacing w:after="30"/>
              <w:jc w:val="both"/>
              <w:rPr>
                <w:sz w:val="23"/>
                <w:szCs w:val="23"/>
              </w:rPr>
            </w:pPr>
            <w:r>
              <w:rPr>
                <w:sz w:val="23"/>
                <w:szCs w:val="23"/>
              </w:rPr>
              <w:t xml:space="preserve">Источники </w:t>
            </w:r>
            <w:proofErr w:type="gramStart"/>
            <w:r>
              <w:rPr>
                <w:sz w:val="23"/>
                <w:szCs w:val="23"/>
              </w:rPr>
              <w:t>организационной</w:t>
            </w:r>
            <w:proofErr w:type="gramEnd"/>
            <w:r>
              <w:rPr>
                <w:sz w:val="23"/>
                <w:szCs w:val="23"/>
              </w:rPr>
              <w:t xml:space="preserve"> культуры. Уровни </w:t>
            </w:r>
            <w:proofErr w:type="gramStart"/>
            <w:r>
              <w:rPr>
                <w:sz w:val="23"/>
                <w:szCs w:val="23"/>
              </w:rPr>
              <w:t>организационной</w:t>
            </w:r>
            <w:proofErr w:type="gramEnd"/>
            <w:r>
              <w:rPr>
                <w:sz w:val="23"/>
                <w:szCs w:val="23"/>
              </w:rPr>
              <w:t xml:space="preserve"> культуры.</w:t>
            </w:r>
          </w:p>
        </w:tc>
      </w:tr>
      <w:tr w:rsidR="00D148F2" w14:paraId="6BC808EA" w14:textId="77777777" w:rsidTr="00C47157">
        <w:tc>
          <w:tcPr>
            <w:tcW w:w="562" w:type="dxa"/>
            <w:hideMark/>
          </w:tcPr>
          <w:p w14:paraId="08D4D948" w14:textId="77777777" w:rsidR="00D148F2" w:rsidRDefault="00D148F2" w:rsidP="00C47157">
            <w:pPr>
              <w:pStyle w:val="Default"/>
              <w:spacing w:after="30"/>
              <w:jc w:val="both"/>
              <w:rPr>
                <w:sz w:val="23"/>
                <w:szCs w:val="23"/>
                <w:lang w:val="en-US"/>
              </w:rPr>
            </w:pPr>
            <w:r>
              <w:rPr>
                <w:sz w:val="23"/>
                <w:szCs w:val="23"/>
                <w:lang w:val="en-US"/>
              </w:rPr>
              <w:t>27</w:t>
            </w:r>
          </w:p>
        </w:tc>
        <w:tc>
          <w:tcPr>
            <w:tcW w:w="8783" w:type="dxa"/>
            <w:hideMark/>
          </w:tcPr>
          <w:p w14:paraId="68A06177" w14:textId="77777777" w:rsidR="00D148F2" w:rsidRDefault="00D148F2" w:rsidP="00C47157">
            <w:pPr>
              <w:pStyle w:val="Default"/>
              <w:spacing w:after="30"/>
              <w:jc w:val="both"/>
              <w:rPr>
                <w:sz w:val="23"/>
                <w:szCs w:val="23"/>
              </w:rPr>
            </w:pPr>
            <w:r>
              <w:rPr>
                <w:sz w:val="23"/>
                <w:szCs w:val="23"/>
              </w:rPr>
              <w:t xml:space="preserve">Типы </w:t>
            </w:r>
            <w:proofErr w:type="gramStart"/>
            <w:r>
              <w:rPr>
                <w:sz w:val="23"/>
                <w:szCs w:val="23"/>
              </w:rPr>
              <w:t>организационной</w:t>
            </w:r>
            <w:proofErr w:type="gramEnd"/>
            <w:r>
              <w:rPr>
                <w:sz w:val="23"/>
                <w:szCs w:val="23"/>
              </w:rPr>
              <w:t xml:space="preserve"> культуры по </w:t>
            </w:r>
            <w:proofErr w:type="spellStart"/>
            <w:r>
              <w:rPr>
                <w:sz w:val="23"/>
                <w:szCs w:val="23"/>
              </w:rPr>
              <w:t>Ч.Хэнди</w:t>
            </w:r>
            <w:proofErr w:type="spellEnd"/>
            <w:r>
              <w:rPr>
                <w:sz w:val="23"/>
                <w:szCs w:val="23"/>
              </w:rPr>
              <w:t>.</w:t>
            </w:r>
          </w:p>
        </w:tc>
      </w:tr>
      <w:tr w:rsidR="00D148F2" w14:paraId="022065F7" w14:textId="77777777" w:rsidTr="00C47157">
        <w:tc>
          <w:tcPr>
            <w:tcW w:w="562" w:type="dxa"/>
            <w:hideMark/>
          </w:tcPr>
          <w:p w14:paraId="740AEE6B" w14:textId="77777777" w:rsidR="00D148F2" w:rsidRDefault="00D148F2" w:rsidP="00C47157">
            <w:pPr>
              <w:pStyle w:val="Default"/>
              <w:spacing w:after="30"/>
              <w:jc w:val="both"/>
              <w:rPr>
                <w:sz w:val="23"/>
                <w:szCs w:val="23"/>
                <w:lang w:val="en-US"/>
              </w:rPr>
            </w:pPr>
            <w:r>
              <w:rPr>
                <w:sz w:val="23"/>
                <w:szCs w:val="23"/>
                <w:lang w:val="en-US"/>
              </w:rPr>
              <w:t>28</w:t>
            </w:r>
          </w:p>
        </w:tc>
        <w:tc>
          <w:tcPr>
            <w:tcW w:w="8783" w:type="dxa"/>
            <w:hideMark/>
          </w:tcPr>
          <w:p w14:paraId="626970FC" w14:textId="77777777" w:rsidR="00D148F2" w:rsidRDefault="00D148F2" w:rsidP="00C47157">
            <w:pPr>
              <w:pStyle w:val="Default"/>
              <w:spacing w:after="30"/>
              <w:jc w:val="both"/>
              <w:rPr>
                <w:sz w:val="23"/>
                <w:szCs w:val="23"/>
              </w:rPr>
            </w:pPr>
            <w:r>
              <w:rPr>
                <w:sz w:val="23"/>
                <w:szCs w:val="23"/>
              </w:rPr>
              <w:t xml:space="preserve">Типы организационной культуры по </w:t>
            </w:r>
            <w:proofErr w:type="spellStart"/>
            <w:r>
              <w:rPr>
                <w:sz w:val="23"/>
                <w:szCs w:val="23"/>
              </w:rPr>
              <w:t>Дж</w:t>
            </w:r>
            <w:proofErr w:type="gramStart"/>
            <w:r>
              <w:rPr>
                <w:sz w:val="23"/>
                <w:szCs w:val="23"/>
              </w:rPr>
              <w:t>.С</w:t>
            </w:r>
            <w:proofErr w:type="gramEnd"/>
            <w:r>
              <w:rPr>
                <w:sz w:val="23"/>
                <w:szCs w:val="23"/>
              </w:rPr>
              <w:t>онненфельду</w:t>
            </w:r>
            <w:proofErr w:type="spellEnd"/>
            <w:r>
              <w:rPr>
                <w:sz w:val="23"/>
                <w:szCs w:val="23"/>
              </w:rPr>
              <w:t>.</w:t>
            </w:r>
          </w:p>
        </w:tc>
      </w:tr>
      <w:tr w:rsidR="00D148F2" w14:paraId="43A3F00B" w14:textId="77777777" w:rsidTr="00C47157">
        <w:tc>
          <w:tcPr>
            <w:tcW w:w="562" w:type="dxa"/>
            <w:hideMark/>
          </w:tcPr>
          <w:p w14:paraId="2FF47638" w14:textId="77777777" w:rsidR="00D148F2" w:rsidRDefault="00D148F2" w:rsidP="00C47157">
            <w:pPr>
              <w:pStyle w:val="Default"/>
              <w:spacing w:after="30"/>
              <w:jc w:val="both"/>
              <w:rPr>
                <w:sz w:val="23"/>
                <w:szCs w:val="23"/>
                <w:lang w:val="en-US"/>
              </w:rPr>
            </w:pPr>
            <w:r>
              <w:rPr>
                <w:sz w:val="23"/>
                <w:szCs w:val="23"/>
                <w:lang w:val="en-US"/>
              </w:rPr>
              <w:t>29</w:t>
            </w:r>
          </w:p>
        </w:tc>
        <w:tc>
          <w:tcPr>
            <w:tcW w:w="8783" w:type="dxa"/>
            <w:hideMark/>
          </w:tcPr>
          <w:p w14:paraId="506812BE" w14:textId="77777777" w:rsidR="00D148F2" w:rsidRDefault="00D148F2" w:rsidP="00C47157">
            <w:pPr>
              <w:pStyle w:val="Default"/>
              <w:spacing w:after="30"/>
              <w:jc w:val="both"/>
              <w:rPr>
                <w:sz w:val="23"/>
                <w:szCs w:val="23"/>
              </w:rPr>
            </w:pPr>
            <w:r>
              <w:rPr>
                <w:sz w:val="23"/>
                <w:szCs w:val="23"/>
              </w:rPr>
              <w:t>Ценности организации как инструмент формирования поведения сотрудников.</w:t>
            </w:r>
          </w:p>
        </w:tc>
      </w:tr>
      <w:tr w:rsidR="00D148F2" w14:paraId="5F6467D3" w14:textId="77777777" w:rsidTr="00C47157">
        <w:tc>
          <w:tcPr>
            <w:tcW w:w="562" w:type="dxa"/>
            <w:hideMark/>
          </w:tcPr>
          <w:p w14:paraId="033CBADB" w14:textId="77777777" w:rsidR="00D148F2" w:rsidRDefault="00D148F2" w:rsidP="00C47157">
            <w:pPr>
              <w:pStyle w:val="Default"/>
              <w:spacing w:after="30"/>
              <w:jc w:val="both"/>
              <w:rPr>
                <w:sz w:val="23"/>
                <w:szCs w:val="23"/>
                <w:lang w:val="en-US"/>
              </w:rPr>
            </w:pPr>
            <w:r>
              <w:rPr>
                <w:sz w:val="23"/>
                <w:szCs w:val="23"/>
                <w:lang w:val="en-US"/>
              </w:rPr>
              <w:t>30</w:t>
            </w:r>
          </w:p>
        </w:tc>
        <w:tc>
          <w:tcPr>
            <w:tcW w:w="8783" w:type="dxa"/>
            <w:hideMark/>
          </w:tcPr>
          <w:p w14:paraId="4BD90367" w14:textId="77777777" w:rsidR="00D148F2" w:rsidRDefault="00D148F2" w:rsidP="00C47157">
            <w:pPr>
              <w:pStyle w:val="Default"/>
              <w:spacing w:after="30"/>
              <w:jc w:val="both"/>
              <w:rPr>
                <w:sz w:val="23"/>
                <w:szCs w:val="23"/>
                <w:lang w:val="en-US"/>
              </w:rPr>
            </w:pPr>
            <w:proofErr w:type="spellStart"/>
            <w:r>
              <w:rPr>
                <w:sz w:val="23"/>
                <w:szCs w:val="23"/>
                <w:lang w:val="en-US"/>
              </w:rPr>
              <w:t>Формирование</w:t>
            </w:r>
            <w:proofErr w:type="spellEnd"/>
            <w:r>
              <w:rPr>
                <w:sz w:val="23"/>
                <w:szCs w:val="23"/>
                <w:lang w:val="en-US"/>
              </w:rPr>
              <w:t xml:space="preserve"> культуры организации</w:t>
            </w:r>
          </w:p>
        </w:tc>
      </w:tr>
      <w:tr w:rsidR="00D148F2" w14:paraId="18494DCE" w14:textId="77777777" w:rsidTr="00C47157">
        <w:tc>
          <w:tcPr>
            <w:tcW w:w="562" w:type="dxa"/>
            <w:hideMark/>
          </w:tcPr>
          <w:p w14:paraId="29EFFF97" w14:textId="77777777" w:rsidR="00D148F2" w:rsidRDefault="00D148F2" w:rsidP="00C47157">
            <w:pPr>
              <w:pStyle w:val="Default"/>
              <w:spacing w:after="30"/>
              <w:jc w:val="both"/>
              <w:rPr>
                <w:sz w:val="23"/>
                <w:szCs w:val="23"/>
                <w:lang w:val="en-US"/>
              </w:rPr>
            </w:pPr>
            <w:r>
              <w:rPr>
                <w:sz w:val="23"/>
                <w:szCs w:val="23"/>
                <w:lang w:val="en-US"/>
              </w:rPr>
              <w:t>31</w:t>
            </w:r>
          </w:p>
        </w:tc>
        <w:tc>
          <w:tcPr>
            <w:tcW w:w="8783" w:type="dxa"/>
            <w:hideMark/>
          </w:tcPr>
          <w:p w14:paraId="772D19F2" w14:textId="77777777" w:rsidR="00D148F2" w:rsidRDefault="00D148F2" w:rsidP="00C47157">
            <w:pPr>
              <w:pStyle w:val="Default"/>
              <w:spacing w:after="30"/>
              <w:jc w:val="both"/>
              <w:rPr>
                <w:sz w:val="23"/>
                <w:szCs w:val="23"/>
              </w:rPr>
            </w:pPr>
            <w:r>
              <w:rPr>
                <w:sz w:val="23"/>
                <w:szCs w:val="23"/>
              </w:rPr>
              <w:t xml:space="preserve">Методика исследования менталитета сотрудников организации </w:t>
            </w:r>
            <w:proofErr w:type="spellStart"/>
            <w:r>
              <w:rPr>
                <w:sz w:val="23"/>
                <w:szCs w:val="23"/>
              </w:rPr>
              <w:t>Г.Хофстеде</w:t>
            </w:r>
            <w:proofErr w:type="spellEnd"/>
            <w:r>
              <w:rPr>
                <w:sz w:val="23"/>
                <w:szCs w:val="23"/>
              </w:rPr>
              <w:t>.</w:t>
            </w:r>
          </w:p>
        </w:tc>
      </w:tr>
      <w:tr w:rsidR="00D148F2" w14:paraId="06F21A92" w14:textId="77777777" w:rsidTr="00C47157">
        <w:tc>
          <w:tcPr>
            <w:tcW w:w="562" w:type="dxa"/>
            <w:hideMark/>
          </w:tcPr>
          <w:p w14:paraId="4F3A9919" w14:textId="77777777" w:rsidR="00D148F2" w:rsidRDefault="00D148F2" w:rsidP="00C47157">
            <w:pPr>
              <w:pStyle w:val="Default"/>
              <w:spacing w:after="30"/>
              <w:jc w:val="both"/>
              <w:rPr>
                <w:sz w:val="23"/>
                <w:szCs w:val="23"/>
                <w:lang w:val="en-US"/>
              </w:rPr>
            </w:pPr>
            <w:r>
              <w:rPr>
                <w:sz w:val="23"/>
                <w:szCs w:val="23"/>
                <w:lang w:val="en-US"/>
              </w:rPr>
              <w:t>32</w:t>
            </w:r>
          </w:p>
        </w:tc>
        <w:tc>
          <w:tcPr>
            <w:tcW w:w="8783" w:type="dxa"/>
            <w:hideMark/>
          </w:tcPr>
          <w:p w14:paraId="161035F1" w14:textId="77777777" w:rsidR="00D148F2" w:rsidRDefault="00D148F2" w:rsidP="00C47157">
            <w:pPr>
              <w:pStyle w:val="Default"/>
              <w:spacing w:after="30"/>
              <w:jc w:val="both"/>
              <w:rPr>
                <w:sz w:val="23"/>
                <w:szCs w:val="23"/>
              </w:rPr>
            </w:pPr>
            <w:r>
              <w:rPr>
                <w:sz w:val="23"/>
                <w:szCs w:val="23"/>
              </w:rPr>
              <w:t>Типология групп. Проявления групповой динамики</w:t>
            </w:r>
          </w:p>
        </w:tc>
      </w:tr>
      <w:tr w:rsidR="00D148F2" w14:paraId="3EBDC4DA" w14:textId="77777777" w:rsidTr="00C47157">
        <w:tc>
          <w:tcPr>
            <w:tcW w:w="562" w:type="dxa"/>
            <w:hideMark/>
          </w:tcPr>
          <w:p w14:paraId="10F2197A" w14:textId="77777777" w:rsidR="00D148F2" w:rsidRDefault="00D148F2" w:rsidP="00C47157">
            <w:pPr>
              <w:pStyle w:val="Default"/>
              <w:spacing w:after="30"/>
              <w:jc w:val="both"/>
              <w:rPr>
                <w:sz w:val="23"/>
                <w:szCs w:val="23"/>
                <w:lang w:val="en-US"/>
              </w:rPr>
            </w:pPr>
            <w:r>
              <w:rPr>
                <w:sz w:val="23"/>
                <w:szCs w:val="23"/>
                <w:lang w:val="en-US"/>
              </w:rPr>
              <w:t>33</w:t>
            </w:r>
          </w:p>
        </w:tc>
        <w:tc>
          <w:tcPr>
            <w:tcW w:w="8783" w:type="dxa"/>
            <w:hideMark/>
          </w:tcPr>
          <w:p w14:paraId="32C806E8" w14:textId="77777777" w:rsidR="00D148F2" w:rsidRDefault="00D148F2" w:rsidP="00C47157">
            <w:pPr>
              <w:pStyle w:val="Default"/>
              <w:spacing w:after="30"/>
              <w:jc w:val="both"/>
              <w:rPr>
                <w:sz w:val="23"/>
                <w:szCs w:val="23"/>
                <w:lang w:val="en-US"/>
              </w:rPr>
            </w:pP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групповой</w:t>
            </w:r>
            <w:proofErr w:type="spellEnd"/>
            <w:r>
              <w:rPr>
                <w:sz w:val="23"/>
                <w:szCs w:val="23"/>
                <w:lang w:val="en-US"/>
              </w:rPr>
              <w:t xml:space="preserve"> </w:t>
            </w:r>
            <w:proofErr w:type="spellStart"/>
            <w:r>
              <w:rPr>
                <w:sz w:val="23"/>
                <w:szCs w:val="23"/>
                <w:lang w:val="en-US"/>
              </w:rPr>
              <w:t>динамики</w:t>
            </w:r>
            <w:proofErr w:type="spellEnd"/>
          </w:p>
        </w:tc>
      </w:tr>
      <w:tr w:rsidR="00D148F2" w14:paraId="48FD0C89" w14:textId="77777777" w:rsidTr="00C47157">
        <w:tc>
          <w:tcPr>
            <w:tcW w:w="562" w:type="dxa"/>
            <w:hideMark/>
          </w:tcPr>
          <w:p w14:paraId="1135BF7B" w14:textId="77777777" w:rsidR="00D148F2" w:rsidRDefault="00D148F2" w:rsidP="00C47157">
            <w:pPr>
              <w:pStyle w:val="Default"/>
              <w:spacing w:after="30"/>
              <w:jc w:val="both"/>
              <w:rPr>
                <w:sz w:val="23"/>
                <w:szCs w:val="23"/>
                <w:lang w:val="en-US"/>
              </w:rPr>
            </w:pPr>
            <w:r>
              <w:rPr>
                <w:sz w:val="23"/>
                <w:szCs w:val="23"/>
                <w:lang w:val="en-US"/>
              </w:rPr>
              <w:t>34</w:t>
            </w:r>
          </w:p>
        </w:tc>
        <w:tc>
          <w:tcPr>
            <w:tcW w:w="8783" w:type="dxa"/>
            <w:hideMark/>
          </w:tcPr>
          <w:p w14:paraId="55FF94D1" w14:textId="77777777" w:rsidR="00D148F2" w:rsidRDefault="00D148F2" w:rsidP="00C47157">
            <w:pPr>
              <w:pStyle w:val="Default"/>
              <w:spacing w:after="30"/>
              <w:jc w:val="both"/>
              <w:rPr>
                <w:sz w:val="23"/>
                <w:szCs w:val="23"/>
                <w:lang w:val="en-US"/>
              </w:rPr>
            </w:pPr>
            <w:proofErr w:type="spellStart"/>
            <w:r>
              <w:rPr>
                <w:sz w:val="23"/>
                <w:szCs w:val="23"/>
                <w:lang w:val="en-US"/>
              </w:rPr>
              <w:t>Партисипативный</w:t>
            </w:r>
            <w:proofErr w:type="spellEnd"/>
            <w:r>
              <w:rPr>
                <w:sz w:val="23"/>
                <w:szCs w:val="23"/>
                <w:lang w:val="en-US"/>
              </w:rPr>
              <w:t xml:space="preserve"> </w:t>
            </w:r>
            <w:proofErr w:type="spellStart"/>
            <w:r>
              <w:rPr>
                <w:sz w:val="23"/>
                <w:szCs w:val="23"/>
                <w:lang w:val="en-US"/>
              </w:rPr>
              <w:t>менеджмент</w:t>
            </w:r>
            <w:proofErr w:type="spellEnd"/>
            <w:r>
              <w:rPr>
                <w:sz w:val="23"/>
                <w:szCs w:val="23"/>
                <w:lang w:val="en-US"/>
              </w:rPr>
              <w:t xml:space="preserve">. </w:t>
            </w:r>
            <w:proofErr w:type="spellStart"/>
            <w:r>
              <w:rPr>
                <w:sz w:val="23"/>
                <w:szCs w:val="23"/>
                <w:lang w:val="en-US"/>
              </w:rPr>
              <w:t>Р.Семлер</w:t>
            </w:r>
            <w:proofErr w:type="spellEnd"/>
          </w:p>
        </w:tc>
      </w:tr>
      <w:tr w:rsidR="00D148F2" w14:paraId="1F73584B" w14:textId="77777777" w:rsidTr="00C47157">
        <w:tc>
          <w:tcPr>
            <w:tcW w:w="562" w:type="dxa"/>
            <w:hideMark/>
          </w:tcPr>
          <w:p w14:paraId="2ED6D237" w14:textId="77777777" w:rsidR="00D148F2" w:rsidRDefault="00D148F2" w:rsidP="00C47157">
            <w:pPr>
              <w:pStyle w:val="Default"/>
              <w:spacing w:after="30"/>
              <w:jc w:val="both"/>
              <w:rPr>
                <w:sz w:val="23"/>
                <w:szCs w:val="23"/>
                <w:lang w:val="en-US"/>
              </w:rPr>
            </w:pPr>
            <w:r>
              <w:rPr>
                <w:sz w:val="23"/>
                <w:szCs w:val="23"/>
                <w:lang w:val="en-US"/>
              </w:rPr>
              <w:t>35</w:t>
            </w:r>
          </w:p>
        </w:tc>
        <w:tc>
          <w:tcPr>
            <w:tcW w:w="8783" w:type="dxa"/>
            <w:hideMark/>
          </w:tcPr>
          <w:p w14:paraId="024B57C8" w14:textId="77777777" w:rsidR="00D148F2" w:rsidRDefault="00D148F2" w:rsidP="00C47157">
            <w:pPr>
              <w:pStyle w:val="Default"/>
              <w:spacing w:after="30"/>
              <w:jc w:val="both"/>
              <w:rPr>
                <w:sz w:val="23"/>
                <w:szCs w:val="23"/>
                <w:lang w:val="en-US"/>
              </w:rPr>
            </w:pPr>
            <w:r>
              <w:rPr>
                <w:sz w:val="23"/>
                <w:szCs w:val="23"/>
              </w:rPr>
              <w:t xml:space="preserve">Конфликты как модели группового поведения. </w:t>
            </w: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конфликтов</w:t>
            </w:r>
            <w:proofErr w:type="spellEnd"/>
          </w:p>
        </w:tc>
      </w:tr>
      <w:tr w:rsidR="00D148F2" w14:paraId="32BC65FF" w14:textId="77777777" w:rsidTr="00C47157">
        <w:tc>
          <w:tcPr>
            <w:tcW w:w="562" w:type="dxa"/>
            <w:hideMark/>
          </w:tcPr>
          <w:p w14:paraId="270EF769" w14:textId="77777777" w:rsidR="00D148F2" w:rsidRDefault="00D148F2" w:rsidP="00C47157">
            <w:pPr>
              <w:pStyle w:val="Default"/>
              <w:spacing w:after="30"/>
              <w:jc w:val="both"/>
              <w:rPr>
                <w:sz w:val="23"/>
                <w:szCs w:val="23"/>
                <w:lang w:val="en-US"/>
              </w:rPr>
            </w:pPr>
            <w:r>
              <w:rPr>
                <w:sz w:val="23"/>
                <w:szCs w:val="23"/>
                <w:lang w:val="en-US"/>
              </w:rPr>
              <w:t>36</w:t>
            </w:r>
          </w:p>
        </w:tc>
        <w:tc>
          <w:tcPr>
            <w:tcW w:w="8783" w:type="dxa"/>
            <w:hideMark/>
          </w:tcPr>
          <w:p w14:paraId="0436508A" w14:textId="77777777" w:rsidR="00D148F2" w:rsidRDefault="00D148F2" w:rsidP="00C47157">
            <w:pPr>
              <w:pStyle w:val="Default"/>
              <w:spacing w:after="30"/>
              <w:jc w:val="both"/>
              <w:rPr>
                <w:sz w:val="23"/>
                <w:szCs w:val="23"/>
              </w:rPr>
            </w:pPr>
            <w:r>
              <w:rPr>
                <w:sz w:val="23"/>
                <w:szCs w:val="23"/>
              </w:rPr>
              <w:t xml:space="preserve">Функциональные и </w:t>
            </w:r>
            <w:proofErr w:type="spellStart"/>
            <w:r>
              <w:rPr>
                <w:sz w:val="23"/>
                <w:szCs w:val="23"/>
              </w:rPr>
              <w:t>дисфункциональные</w:t>
            </w:r>
            <w:proofErr w:type="spellEnd"/>
            <w:r>
              <w:rPr>
                <w:sz w:val="23"/>
                <w:szCs w:val="23"/>
              </w:rPr>
              <w:t xml:space="preserve"> последствия конфликтов</w:t>
            </w:r>
          </w:p>
        </w:tc>
      </w:tr>
      <w:tr w:rsidR="00D148F2" w14:paraId="00FCC439" w14:textId="77777777" w:rsidTr="00C47157">
        <w:tc>
          <w:tcPr>
            <w:tcW w:w="562" w:type="dxa"/>
            <w:hideMark/>
          </w:tcPr>
          <w:p w14:paraId="00A1B365" w14:textId="77777777" w:rsidR="00D148F2" w:rsidRDefault="00D148F2" w:rsidP="00C47157">
            <w:pPr>
              <w:pStyle w:val="Default"/>
              <w:spacing w:after="30"/>
              <w:jc w:val="both"/>
              <w:rPr>
                <w:sz w:val="23"/>
                <w:szCs w:val="23"/>
                <w:lang w:val="en-US"/>
              </w:rPr>
            </w:pPr>
            <w:r>
              <w:rPr>
                <w:sz w:val="23"/>
                <w:szCs w:val="23"/>
                <w:lang w:val="en-US"/>
              </w:rPr>
              <w:t>37</w:t>
            </w:r>
          </w:p>
        </w:tc>
        <w:tc>
          <w:tcPr>
            <w:tcW w:w="8783" w:type="dxa"/>
            <w:hideMark/>
          </w:tcPr>
          <w:p w14:paraId="566BCF4E" w14:textId="77777777" w:rsidR="00D148F2" w:rsidRDefault="00D148F2" w:rsidP="00C47157">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разрешения</w:t>
            </w:r>
            <w:proofErr w:type="spellEnd"/>
            <w:r>
              <w:rPr>
                <w:sz w:val="23"/>
                <w:szCs w:val="23"/>
                <w:lang w:val="en-US"/>
              </w:rPr>
              <w:t xml:space="preserve"> </w:t>
            </w:r>
            <w:proofErr w:type="spellStart"/>
            <w:r>
              <w:rPr>
                <w:sz w:val="23"/>
                <w:szCs w:val="23"/>
                <w:lang w:val="en-US"/>
              </w:rPr>
              <w:t>конфликтов</w:t>
            </w:r>
            <w:proofErr w:type="spellEnd"/>
          </w:p>
        </w:tc>
      </w:tr>
      <w:tr w:rsidR="00D148F2" w14:paraId="7519DD59" w14:textId="77777777" w:rsidTr="00C47157">
        <w:tc>
          <w:tcPr>
            <w:tcW w:w="562" w:type="dxa"/>
            <w:hideMark/>
          </w:tcPr>
          <w:p w14:paraId="7C007853" w14:textId="77777777" w:rsidR="00D148F2" w:rsidRDefault="00D148F2" w:rsidP="00C47157">
            <w:pPr>
              <w:pStyle w:val="Default"/>
              <w:spacing w:after="30"/>
              <w:jc w:val="both"/>
              <w:rPr>
                <w:sz w:val="23"/>
                <w:szCs w:val="23"/>
                <w:lang w:val="en-US"/>
              </w:rPr>
            </w:pPr>
            <w:r>
              <w:rPr>
                <w:sz w:val="23"/>
                <w:szCs w:val="23"/>
                <w:lang w:val="en-US"/>
              </w:rPr>
              <w:t>38</w:t>
            </w:r>
          </w:p>
        </w:tc>
        <w:tc>
          <w:tcPr>
            <w:tcW w:w="8783" w:type="dxa"/>
            <w:hideMark/>
          </w:tcPr>
          <w:p w14:paraId="3914FC25" w14:textId="77777777" w:rsidR="00D148F2" w:rsidRDefault="00D148F2" w:rsidP="00C47157">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w:t>
            </w: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власти</w:t>
            </w:r>
            <w:proofErr w:type="spellEnd"/>
          </w:p>
        </w:tc>
      </w:tr>
      <w:tr w:rsidR="00D148F2" w14:paraId="353BDC25" w14:textId="77777777" w:rsidTr="00C47157">
        <w:tc>
          <w:tcPr>
            <w:tcW w:w="562" w:type="dxa"/>
            <w:hideMark/>
          </w:tcPr>
          <w:p w14:paraId="7C4D8B3A" w14:textId="77777777" w:rsidR="00D148F2" w:rsidRDefault="00D148F2" w:rsidP="00C47157">
            <w:pPr>
              <w:pStyle w:val="Default"/>
              <w:spacing w:after="30"/>
              <w:jc w:val="both"/>
              <w:rPr>
                <w:sz w:val="23"/>
                <w:szCs w:val="23"/>
                <w:lang w:val="en-US"/>
              </w:rPr>
            </w:pPr>
            <w:r>
              <w:rPr>
                <w:sz w:val="23"/>
                <w:szCs w:val="23"/>
                <w:lang w:val="en-US"/>
              </w:rPr>
              <w:t>39</w:t>
            </w:r>
          </w:p>
        </w:tc>
        <w:tc>
          <w:tcPr>
            <w:tcW w:w="8783" w:type="dxa"/>
            <w:hideMark/>
          </w:tcPr>
          <w:p w14:paraId="45E31F7D" w14:textId="77777777" w:rsidR="00D148F2" w:rsidRDefault="00D148F2" w:rsidP="00C47157">
            <w:pPr>
              <w:pStyle w:val="Default"/>
              <w:spacing w:after="30"/>
              <w:jc w:val="both"/>
              <w:rPr>
                <w:sz w:val="23"/>
                <w:szCs w:val="23"/>
              </w:rPr>
            </w:pPr>
            <w:r>
              <w:rPr>
                <w:sz w:val="23"/>
                <w:szCs w:val="23"/>
              </w:rPr>
              <w:t>Подчинение и приверженность как результат использования власти.</w:t>
            </w:r>
          </w:p>
        </w:tc>
      </w:tr>
      <w:tr w:rsidR="00D148F2" w14:paraId="098ABF66" w14:textId="77777777" w:rsidTr="00C47157">
        <w:tc>
          <w:tcPr>
            <w:tcW w:w="562" w:type="dxa"/>
            <w:hideMark/>
          </w:tcPr>
          <w:p w14:paraId="54795A32" w14:textId="77777777" w:rsidR="00D148F2" w:rsidRDefault="00D148F2" w:rsidP="00C47157">
            <w:pPr>
              <w:pStyle w:val="Default"/>
              <w:spacing w:after="30"/>
              <w:jc w:val="both"/>
              <w:rPr>
                <w:sz w:val="23"/>
                <w:szCs w:val="23"/>
                <w:lang w:val="en-US"/>
              </w:rPr>
            </w:pPr>
            <w:r>
              <w:rPr>
                <w:sz w:val="23"/>
                <w:szCs w:val="23"/>
                <w:lang w:val="en-US"/>
              </w:rPr>
              <w:t>40</w:t>
            </w:r>
          </w:p>
        </w:tc>
        <w:tc>
          <w:tcPr>
            <w:tcW w:w="8783" w:type="dxa"/>
            <w:hideMark/>
          </w:tcPr>
          <w:p w14:paraId="4E861970" w14:textId="77777777" w:rsidR="00D148F2" w:rsidRDefault="00D148F2" w:rsidP="00C47157">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теории </w:t>
            </w:r>
            <w:proofErr w:type="spellStart"/>
            <w:r>
              <w:rPr>
                <w:sz w:val="23"/>
                <w:szCs w:val="23"/>
                <w:lang w:val="en-US"/>
              </w:rPr>
              <w:t>лидерства</w:t>
            </w:r>
            <w:proofErr w:type="spellEnd"/>
          </w:p>
        </w:tc>
      </w:tr>
      <w:tr w:rsidR="00D148F2" w14:paraId="57D62E87" w14:textId="77777777" w:rsidTr="00C47157">
        <w:tc>
          <w:tcPr>
            <w:tcW w:w="562" w:type="dxa"/>
            <w:hideMark/>
          </w:tcPr>
          <w:p w14:paraId="2ADD5A23" w14:textId="77777777" w:rsidR="00D148F2" w:rsidRDefault="00D148F2" w:rsidP="00C47157">
            <w:pPr>
              <w:pStyle w:val="Default"/>
              <w:spacing w:after="30"/>
              <w:jc w:val="both"/>
              <w:rPr>
                <w:sz w:val="23"/>
                <w:szCs w:val="23"/>
                <w:lang w:val="en-US"/>
              </w:rPr>
            </w:pPr>
            <w:r>
              <w:rPr>
                <w:sz w:val="23"/>
                <w:szCs w:val="23"/>
                <w:lang w:val="en-US"/>
              </w:rPr>
              <w:t>41</w:t>
            </w:r>
          </w:p>
        </w:tc>
        <w:tc>
          <w:tcPr>
            <w:tcW w:w="8783" w:type="dxa"/>
            <w:hideMark/>
          </w:tcPr>
          <w:p w14:paraId="08D7BF65" w14:textId="77777777" w:rsidR="00D148F2" w:rsidRDefault="00D148F2" w:rsidP="00C47157">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руководства</w:t>
            </w:r>
            <w:proofErr w:type="spellEnd"/>
            <w:r>
              <w:rPr>
                <w:sz w:val="23"/>
                <w:szCs w:val="23"/>
                <w:lang w:val="en-US"/>
              </w:rPr>
              <w:t>.</w:t>
            </w:r>
          </w:p>
        </w:tc>
      </w:tr>
      <w:tr w:rsidR="00D148F2" w14:paraId="382274A6" w14:textId="77777777" w:rsidTr="00C47157">
        <w:tc>
          <w:tcPr>
            <w:tcW w:w="562" w:type="dxa"/>
            <w:hideMark/>
          </w:tcPr>
          <w:p w14:paraId="4EC3CAA8" w14:textId="77777777" w:rsidR="00D148F2" w:rsidRDefault="00D148F2" w:rsidP="00C47157">
            <w:pPr>
              <w:pStyle w:val="Default"/>
              <w:spacing w:after="30"/>
              <w:jc w:val="both"/>
              <w:rPr>
                <w:sz w:val="23"/>
                <w:szCs w:val="23"/>
                <w:lang w:val="en-US"/>
              </w:rPr>
            </w:pPr>
            <w:r>
              <w:rPr>
                <w:sz w:val="23"/>
                <w:szCs w:val="23"/>
                <w:lang w:val="en-US"/>
              </w:rPr>
              <w:t>42</w:t>
            </w:r>
          </w:p>
        </w:tc>
        <w:tc>
          <w:tcPr>
            <w:tcW w:w="8783" w:type="dxa"/>
            <w:hideMark/>
          </w:tcPr>
          <w:p w14:paraId="48427229" w14:textId="77777777" w:rsidR="00D148F2" w:rsidRDefault="00D148F2" w:rsidP="00C47157">
            <w:pPr>
              <w:pStyle w:val="Default"/>
              <w:spacing w:after="30"/>
              <w:jc w:val="both"/>
              <w:rPr>
                <w:sz w:val="23"/>
                <w:szCs w:val="23"/>
                <w:lang w:val="en-US"/>
              </w:rPr>
            </w:pPr>
            <w:proofErr w:type="spellStart"/>
            <w:r>
              <w:rPr>
                <w:sz w:val="23"/>
                <w:szCs w:val="23"/>
                <w:lang w:val="en-US"/>
              </w:rPr>
              <w:t>Стили</w:t>
            </w:r>
            <w:proofErr w:type="spellEnd"/>
            <w:r>
              <w:rPr>
                <w:sz w:val="23"/>
                <w:szCs w:val="23"/>
                <w:lang w:val="en-US"/>
              </w:rPr>
              <w:t xml:space="preserve"> </w:t>
            </w:r>
            <w:proofErr w:type="spellStart"/>
            <w:r>
              <w:rPr>
                <w:sz w:val="23"/>
                <w:szCs w:val="23"/>
                <w:lang w:val="en-US"/>
              </w:rPr>
              <w:t>руководства</w:t>
            </w:r>
            <w:proofErr w:type="spellEnd"/>
          </w:p>
        </w:tc>
      </w:tr>
      <w:tr w:rsidR="00D148F2" w14:paraId="0005F784" w14:textId="77777777" w:rsidTr="00C47157">
        <w:tc>
          <w:tcPr>
            <w:tcW w:w="562" w:type="dxa"/>
            <w:hideMark/>
          </w:tcPr>
          <w:p w14:paraId="1CE1D169" w14:textId="77777777" w:rsidR="00D148F2" w:rsidRDefault="00D148F2" w:rsidP="00C47157">
            <w:pPr>
              <w:pStyle w:val="Default"/>
              <w:spacing w:after="30"/>
              <w:jc w:val="both"/>
              <w:rPr>
                <w:sz w:val="23"/>
                <w:szCs w:val="23"/>
                <w:lang w:val="en-US"/>
              </w:rPr>
            </w:pPr>
            <w:r>
              <w:rPr>
                <w:sz w:val="23"/>
                <w:szCs w:val="23"/>
                <w:lang w:val="en-US"/>
              </w:rPr>
              <w:t>43</w:t>
            </w:r>
          </w:p>
        </w:tc>
        <w:tc>
          <w:tcPr>
            <w:tcW w:w="8783" w:type="dxa"/>
            <w:hideMark/>
          </w:tcPr>
          <w:p w14:paraId="1E2B591A" w14:textId="77777777" w:rsidR="00D148F2" w:rsidRDefault="00D148F2" w:rsidP="00C47157">
            <w:pPr>
              <w:pStyle w:val="Default"/>
              <w:spacing w:after="30"/>
              <w:jc w:val="both"/>
              <w:rPr>
                <w:sz w:val="23"/>
                <w:szCs w:val="23"/>
              </w:rPr>
            </w:pPr>
            <w:r>
              <w:rPr>
                <w:sz w:val="23"/>
                <w:szCs w:val="23"/>
              </w:rPr>
              <w:t xml:space="preserve">Координатная сетка управления </w:t>
            </w:r>
            <w:proofErr w:type="spellStart"/>
            <w:r>
              <w:rPr>
                <w:sz w:val="23"/>
                <w:szCs w:val="23"/>
              </w:rPr>
              <w:t>Блэйка-Моутон</w:t>
            </w:r>
            <w:proofErr w:type="spellEnd"/>
          </w:p>
        </w:tc>
      </w:tr>
      <w:tr w:rsidR="00D148F2" w14:paraId="47D76906" w14:textId="77777777" w:rsidTr="00C47157">
        <w:tc>
          <w:tcPr>
            <w:tcW w:w="562" w:type="dxa"/>
            <w:hideMark/>
          </w:tcPr>
          <w:p w14:paraId="7FF537D9" w14:textId="77777777" w:rsidR="00D148F2" w:rsidRDefault="00D148F2" w:rsidP="00C47157">
            <w:pPr>
              <w:pStyle w:val="Default"/>
              <w:spacing w:after="30"/>
              <w:jc w:val="both"/>
              <w:rPr>
                <w:sz w:val="23"/>
                <w:szCs w:val="23"/>
                <w:lang w:val="en-US"/>
              </w:rPr>
            </w:pPr>
            <w:r>
              <w:rPr>
                <w:sz w:val="23"/>
                <w:szCs w:val="23"/>
                <w:lang w:val="en-US"/>
              </w:rPr>
              <w:t>44</w:t>
            </w:r>
          </w:p>
        </w:tc>
        <w:tc>
          <w:tcPr>
            <w:tcW w:w="8783" w:type="dxa"/>
            <w:hideMark/>
          </w:tcPr>
          <w:p w14:paraId="7D6C892C" w14:textId="77777777" w:rsidR="00D148F2" w:rsidRDefault="00D148F2" w:rsidP="00C47157">
            <w:pPr>
              <w:pStyle w:val="Default"/>
              <w:spacing w:after="30"/>
              <w:jc w:val="both"/>
              <w:rPr>
                <w:sz w:val="23"/>
                <w:szCs w:val="23"/>
                <w:lang w:val="en-US"/>
              </w:rPr>
            </w:pPr>
            <w:proofErr w:type="spellStart"/>
            <w:r>
              <w:rPr>
                <w:sz w:val="23"/>
                <w:szCs w:val="23"/>
                <w:lang w:val="en-US"/>
              </w:rPr>
              <w:t>Ситуационный</w:t>
            </w:r>
            <w:proofErr w:type="spellEnd"/>
            <w:r>
              <w:rPr>
                <w:sz w:val="23"/>
                <w:szCs w:val="23"/>
                <w:lang w:val="en-US"/>
              </w:rPr>
              <w:t xml:space="preserve"> </w:t>
            </w:r>
            <w:proofErr w:type="spellStart"/>
            <w:r>
              <w:rPr>
                <w:sz w:val="23"/>
                <w:szCs w:val="23"/>
                <w:lang w:val="en-US"/>
              </w:rPr>
              <w:t>подход</w:t>
            </w:r>
            <w:proofErr w:type="spellEnd"/>
            <w:r>
              <w:rPr>
                <w:sz w:val="23"/>
                <w:szCs w:val="23"/>
                <w:lang w:val="en-US"/>
              </w:rPr>
              <w:t xml:space="preserve"> к </w:t>
            </w:r>
            <w:proofErr w:type="spellStart"/>
            <w:r>
              <w:rPr>
                <w:sz w:val="23"/>
                <w:szCs w:val="23"/>
                <w:lang w:val="en-US"/>
              </w:rPr>
              <w:t>лидерству</w:t>
            </w:r>
            <w:proofErr w:type="spellEnd"/>
          </w:p>
        </w:tc>
      </w:tr>
      <w:tr w:rsidR="00D148F2" w14:paraId="041F7778" w14:textId="77777777" w:rsidTr="00C47157">
        <w:tc>
          <w:tcPr>
            <w:tcW w:w="562" w:type="dxa"/>
            <w:hideMark/>
          </w:tcPr>
          <w:p w14:paraId="2DE4F7C1" w14:textId="77777777" w:rsidR="00D148F2" w:rsidRDefault="00D148F2" w:rsidP="00C47157">
            <w:pPr>
              <w:pStyle w:val="Default"/>
              <w:spacing w:after="30"/>
              <w:jc w:val="both"/>
              <w:rPr>
                <w:sz w:val="23"/>
                <w:szCs w:val="23"/>
                <w:lang w:val="en-US"/>
              </w:rPr>
            </w:pPr>
            <w:r>
              <w:rPr>
                <w:sz w:val="23"/>
                <w:szCs w:val="23"/>
                <w:lang w:val="en-US"/>
              </w:rPr>
              <w:t>45</w:t>
            </w:r>
          </w:p>
        </w:tc>
        <w:tc>
          <w:tcPr>
            <w:tcW w:w="8783" w:type="dxa"/>
            <w:hideMark/>
          </w:tcPr>
          <w:p w14:paraId="44016228" w14:textId="77777777" w:rsidR="00D148F2" w:rsidRDefault="00D148F2" w:rsidP="00C47157">
            <w:pPr>
              <w:pStyle w:val="Default"/>
              <w:spacing w:after="30"/>
              <w:jc w:val="both"/>
              <w:rPr>
                <w:sz w:val="23"/>
                <w:szCs w:val="23"/>
                <w:lang w:val="en-US"/>
              </w:rPr>
            </w:pPr>
            <w:proofErr w:type="spellStart"/>
            <w:r>
              <w:rPr>
                <w:sz w:val="23"/>
                <w:szCs w:val="23"/>
                <w:lang w:val="en-US"/>
              </w:rPr>
              <w:t>Субституты</w:t>
            </w:r>
            <w:proofErr w:type="spellEnd"/>
            <w:r>
              <w:rPr>
                <w:sz w:val="23"/>
                <w:szCs w:val="23"/>
                <w:lang w:val="en-US"/>
              </w:rPr>
              <w:t xml:space="preserve"> и </w:t>
            </w:r>
            <w:proofErr w:type="spellStart"/>
            <w:r>
              <w:rPr>
                <w:sz w:val="23"/>
                <w:szCs w:val="23"/>
                <w:lang w:val="en-US"/>
              </w:rPr>
              <w:t>нейтрализаторы</w:t>
            </w:r>
            <w:proofErr w:type="spellEnd"/>
          </w:p>
        </w:tc>
      </w:tr>
    </w:tbl>
    <w:p w14:paraId="4636EF64" w14:textId="77777777" w:rsidR="00D148F2" w:rsidRDefault="00D148F2" w:rsidP="00D148F2">
      <w:pPr>
        <w:pStyle w:val="Default"/>
        <w:spacing w:after="30"/>
        <w:jc w:val="both"/>
        <w:rPr>
          <w:sz w:val="23"/>
          <w:szCs w:val="23"/>
        </w:rPr>
      </w:pPr>
    </w:p>
    <w:p w14:paraId="448A9D07" w14:textId="77777777" w:rsidR="00D148F2" w:rsidRDefault="00D148F2" w:rsidP="00D148F2">
      <w:pPr>
        <w:pStyle w:val="2"/>
        <w:jc w:val="center"/>
        <w:rPr>
          <w:rFonts w:ascii="Times New Roman" w:hAnsi="Times New Roman" w:cs="Times New Roman"/>
          <w:b/>
          <w:color w:val="auto"/>
          <w:sz w:val="28"/>
          <w:szCs w:val="28"/>
        </w:rPr>
      </w:pPr>
      <w:bookmarkStart w:id="20" w:name="_Toc213665061"/>
      <w:r>
        <w:rPr>
          <w:rFonts w:ascii="Times New Roman" w:hAnsi="Times New Roman" w:cs="Times New Roman"/>
          <w:b/>
          <w:color w:val="auto"/>
          <w:sz w:val="28"/>
          <w:szCs w:val="28"/>
        </w:rPr>
        <w:t>1.2 Темы письменных работ</w:t>
      </w:r>
      <w:bookmarkEnd w:id="20"/>
    </w:p>
    <w:p w14:paraId="14B6FD3F" w14:textId="77777777" w:rsidR="00D148F2" w:rsidRDefault="00D148F2" w:rsidP="00D148F2">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48F2" w14:paraId="70B06E06" w14:textId="77777777" w:rsidTr="00C47157">
        <w:tc>
          <w:tcPr>
            <w:tcW w:w="562" w:type="dxa"/>
            <w:hideMark/>
          </w:tcPr>
          <w:p w14:paraId="4B1E1C59" w14:textId="77777777" w:rsidR="00D148F2" w:rsidRDefault="00D148F2" w:rsidP="00C47157">
            <w:pPr>
              <w:pStyle w:val="Default"/>
              <w:spacing w:after="30"/>
              <w:jc w:val="both"/>
              <w:rPr>
                <w:sz w:val="23"/>
                <w:szCs w:val="23"/>
                <w:lang w:val="en-US"/>
              </w:rPr>
            </w:pPr>
            <w:r>
              <w:rPr>
                <w:sz w:val="23"/>
                <w:szCs w:val="23"/>
                <w:lang w:val="en-US"/>
              </w:rPr>
              <w:t>1</w:t>
            </w:r>
          </w:p>
        </w:tc>
        <w:tc>
          <w:tcPr>
            <w:tcW w:w="8783" w:type="dxa"/>
            <w:hideMark/>
          </w:tcPr>
          <w:p w14:paraId="5D326097" w14:textId="77777777" w:rsidR="00D148F2" w:rsidRDefault="00D148F2" w:rsidP="00C47157">
            <w:pPr>
              <w:pStyle w:val="Default"/>
              <w:spacing w:after="30"/>
              <w:jc w:val="both"/>
              <w:rPr>
                <w:sz w:val="23"/>
                <w:szCs w:val="23"/>
              </w:rPr>
            </w:pPr>
            <w:r>
              <w:rPr>
                <w:sz w:val="23"/>
                <w:szCs w:val="23"/>
              </w:rPr>
              <w:t>Менеджер, его задачи и основные области деятельности.</w:t>
            </w:r>
          </w:p>
        </w:tc>
      </w:tr>
      <w:tr w:rsidR="00D148F2" w14:paraId="3C18E564" w14:textId="77777777" w:rsidTr="00C47157">
        <w:tc>
          <w:tcPr>
            <w:tcW w:w="562" w:type="dxa"/>
            <w:hideMark/>
          </w:tcPr>
          <w:p w14:paraId="3B79CEF8" w14:textId="77777777" w:rsidR="00D148F2" w:rsidRDefault="00D148F2" w:rsidP="00C47157">
            <w:pPr>
              <w:pStyle w:val="Default"/>
              <w:spacing w:after="30"/>
              <w:jc w:val="both"/>
              <w:rPr>
                <w:sz w:val="23"/>
                <w:szCs w:val="23"/>
                <w:lang w:val="en-US"/>
              </w:rPr>
            </w:pPr>
            <w:r>
              <w:rPr>
                <w:sz w:val="23"/>
                <w:szCs w:val="23"/>
                <w:lang w:val="en-US"/>
              </w:rPr>
              <w:t>2</w:t>
            </w:r>
          </w:p>
        </w:tc>
        <w:tc>
          <w:tcPr>
            <w:tcW w:w="8783" w:type="dxa"/>
            <w:hideMark/>
          </w:tcPr>
          <w:p w14:paraId="4B05E46C" w14:textId="77777777" w:rsidR="00D148F2" w:rsidRDefault="00D148F2" w:rsidP="00C47157">
            <w:pPr>
              <w:pStyle w:val="Default"/>
              <w:spacing w:after="30"/>
              <w:jc w:val="both"/>
              <w:rPr>
                <w:sz w:val="23"/>
                <w:szCs w:val="23"/>
                <w:lang w:val="en-US"/>
              </w:rPr>
            </w:pPr>
            <w:proofErr w:type="spellStart"/>
            <w:r>
              <w:rPr>
                <w:sz w:val="23"/>
                <w:szCs w:val="23"/>
                <w:lang w:val="en-US"/>
              </w:rPr>
              <w:t>Компетенции</w:t>
            </w:r>
            <w:proofErr w:type="spellEnd"/>
            <w:r>
              <w:rPr>
                <w:sz w:val="23"/>
                <w:szCs w:val="23"/>
                <w:lang w:val="en-US"/>
              </w:rPr>
              <w:t xml:space="preserve"> </w:t>
            </w:r>
            <w:proofErr w:type="spellStart"/>
            <w:r>
              <w:rPr>
                <w:sz w:val="23"/>
                <w:szCs w:val="23"/>
                <w:lang w:val="en-US"/>
              </w:rPr>
              <w:t>менеджера</w:t>
            </w:r>
            <w:proofErr w:type="spellEnd"/>
            <w:r>
              <w:rPr>
                <w:sz w:val="23"/>
                <w:szCs w:val="23"/>
                <w:lang w:val="en-US"/>
              </w:rPr>
              <w:t>.</w:t>
            </w:r>
          </w:p>
        </w:tc>
      </w:tr>
      <w:tr w:rsidR="00D148F2" w14:paraId="78202B7A" w14:textId="77777777" w:rsidTr="00C47157">
        <w:tc>
          <w:tcPr>
            <w:tcW w:w="562" w:type="dxa"/>
            <w:hideMark/>
          </w:tcPr>
          <w:p w14:paraId="22250539" w14:textId="77777777" w:rsidR="00D148F2" w:rsidRDefault="00D148F2" w:rsidP="00C47157">
            <w:pPr>
              <w:pStyle w:val="Default"/>
              <w:spacing w:after="30"/>
              <w:jc w:val="both"/>
              <w:rPr>
                <w:sz w:val="23"/>
                <w:szCs w:val="23"/>
                <w:lang w:val="en-US"/>
              </w:rPr>
            </w:pPr>
            <w:r>
              <w:rPr>
                <w:sz w:val="23"/>
                <w:szCs w:val="23"/>
                <w:lang w:val="en-US"/>
              </w:rPr>
              <w:t>3</w:t>
            </w:r>
          </w:p>
        </w:tc>
        <w:tc>
          <w:tcPr>
            <w:tcW w:w="8783" w:type="dxa"/>
            <w:hideMark/>
          </w:tcPr>
          <w:p w14:paraId="014611A9" w14:textId="77777777" w:rsidR="00D148F2" w:rsidRDefault="00D148F2" w:rsidP="00C47157">
            <w:pPr>
              <w:pStyle w:val="Default"/>
              <w:spacing w:after="30"/>
              <w:jc w:val="both"/>
              <w:rPr>
                <w:sz w:val="23"/>
                <w:szCs w:val="23"/>
                <w:lang w:val="en-US"/>
              </w:rPr>
            </w:pPr>
            <w:proofErr w:type="spellStart"/>
            <w:r>
              <w:rPr>
                <w:sz w:val="23"/>
                <w:szCs w:val="23"/>
                <w:lang w:val="en-US"/>
              </w:rPr>
              <w:t>Профессиональные</w:t>
            </w:r>
            <w:proofErr w:type="spellEnd"/>
            <w:r>
              <w:rPr>
                <w:sz w:val="23"/>
                <w:szCs w:val="23"/>
                <w:lang w:val="en-US"/>
              </w:rPr>
              <w:t xml:space="preserve"> </w:t>
            </w:r>
            <w:proofErr w:type="spellStart"/>
            <w:r>
              <w:rPr>
                <w:sz w:val="23"/>
                <w:szCs w:val="23"/>
                <w:lang w:val="en-US"/>
              </w:rPr>
              <w:t>навыки</w:t>
            </w:r>
            <w:proofErr w:type="spellEnd"/>
            <w:r>
              <w:rPr>
                <w:sz w:val="23"/>
                <w:szCs w:val="23"/>
                <w:lang w:val="en-US"/>
              </w:rPr>
              <w:t xml:space="preserve"> </w:t>
            </w:r>
            <w:proofErr w:type="spellStart"/>
            <w:r>
              <w:rPr>
                <w:sz w:val="23"/>
                <w:szCs w:val="23"/>
                <w:lang w:val="en-US"/>
              </w:rPr>
              <w:t>менеджера</w:t>
            </w:r>
            <w:proofErr w:type="spellEnd"/>
            <w:r>
              <w:rPr>
                <w:sz w:val="23"/>
                <w:szCs w:val="23"/>
                <w:lang w:val="en-US"/>
              </w:rPr>
              <w:t>.</w:t>
            </w:r>
          </w:p>
        </w:tc>
      </w:tr>
      <w:tr w:rsidR="00D148F2" w14:paraId="1C790C55" w14:textId="77777777" w:rsidTr="00C47157">
        <w:tc>
          <w:tcPr>
            <w:tcW w:w="562" w:type="dxa"/>
            <w:hideMark/>
          </w:tcPr>
          <w:p w14:paraId="0530D22C" w14:textId="77777777" w:rsidR="00D148F2" w:rsidRDefault="00D148F2" w:rsidP="00C47157">
            <w:pPr>
              <w:pStyle w:val="Default"/>
              <w:spacing w:after="30"/>
              <w:jc w:val="both"/>
              <w:rPr>
                <w:sz w:val="23"/>
                <w:szCs w:val="23"/>
                <w:lang w:val="en-US"/>
              </w:rPr>
            </w:pPr>
            <w:r>
              <w:rPr>
                <w:sz w:val="23"/>
                <w:szCs w:val="23"/>
                <w:lang w:val="en-US"/>
              </w:rPr>
              <w:t>4</w:t>
            </w:r>
          </w:p>
        </w:tc>
        <w:tc>
          <w:tcPr>
            <w:tcW w:w="8783" w:type="dxa"/>
            <w:hideMark/>
          </w:tcPr>
          <w:p w14:paraId="3CFBA1C0" w14:textId="77777777" w:rsidR="00D148F2" w:rsidRDefault="00D148F2" w:rsidP="00C47157">
            <w:pPr>
              <w:pStyle w:val="Default"/>
              <w:spacing w:after="30"/>
              <w:jc w:val="both"/>
              <w:rPr>
                <w:sz w:val="23"/>
                <w:szCs w:val="23"/>
              </w:rPr>
            </w:pPr>
            <w:r>
              <w:rPr>
                <w:sz w:val="23"/>
                <w:szCs w:val="23"/>
              </w:rPr>
              <w:t>Разработка модели и количественная оценка качеств руководителя.</w:t>
            </w:r>
          </w:p>
        </w:tc>
      </w:tr>
      <w:tr w:rsidR="00D148F2" w14:paraId="5BA5C68C" w14:textId="77777777" w:rsidTr="00C47157">
        <w:tc>
          <w:tcPr>
            <w:tcW w:w="562" w:type="dxa"/>
            <w:hideMark/>
          </w:tcPr>
          <w:p w14:paraId="6ADADA97" w14:textId="77777777" w:rsidR="00D148F2" w:rsidRDefault="00D148F2" w:rsidP="00C47157">
            <w:pPr>
              <w:pStyle w:val="Default"/>
              <w:spacing w:after="30"/>
              <w:jc w:val="both"/>
              <w:rPr>
                <w:sz w:val="23"/>
                <w:szCs w:val="23"/>
                <w:lang w:val="en-US"/>
              </w:rPr>
            </w:pPr>
            <w:r>
              <w:rPr>
                <w:sz w:val="23"/>
                <w:szCs w:val="23"/>
                <w:lang w:val="en-US"/>
              </w:rPr>
              <w:t>5</w:t>
            </w:r>
          </w:p>
        </w:tc>
        <w:tc>
          <w:tcPr>
            <w:tcW w:w="8783" w:type="dxa"/>
            <w:hideMark/>
          </w:tcPr>
          <w:p w14:paraId="6900B828" w14:textId="77777777" w:rsidR="00D148F2" w:rsidRDefault="00D148F2" w:rsidP="00C47157">
            <w:pPr>
              <w:pStyle w:val="Default"/>
              <w:spacing w:after="30"/>
              <w:jc w:val="both"/>
              <w:rPr>
                <w:sz w:val="23"/>
                <w:szCs w:val="23"/>
              </w:rPr>
            </w:pPr>
            <w:r>
              <w:rPr>
                <w:sz w:val="23"/>
                <w:szCs w:val="23"/>
              </w:rPr>
              <w:t>Российские предприниматели и менеджеры – стили руководства.</w:t>
            </w:r>
          </w:p>
        </w:tc>
      </w:tr>
      <w:tr w:rsidR="00D148F2" w14:paraId="34BDA17A" w14:textId="77777777" w:rsidTr="00C47157">
        <w:tc>
          <w:tcPr>
            <w:tcW w:w="562" w:type="dxa"/>
            <w:hideMark/>
          </w:tcPr>
          <w:p w14:paraId="01BED7E8" w14:textId="77777777" w:rsidR="00D148F2" w:rsidRDefault="00D148F2" w:rsidP="00C47157">
            <w:pPr>
              <w:pStyle w:val="Default"/>
              <w:spacing w:after="30"/>
              <w:jc w:val="both"/>
              <w:rPr>
                <w:sz w:val="23"/>
                <w:szCs w:val="23"/>
                <w:lang w:val="en-US"/>
              </w:rPr>
            </w:pPr>
            <w:r>
              <w:rPr>
                <w:sz w:val="23"/>
                <w:szCs w:val="23"/>
                <w:lang w:val="en-US"/>
              </w:rPr>
              <w:t>6</w:t>
            </w:r>
          </w:p>
        </w:tc>
        <w:tc>
          <w:tcPr>
            <w:tcW w:w="8783" w:type="dxa"/>
            <w:hideMark/>
          </w:tcPr>
          <w:p w14:paraId="116D9A1A" w14:textId="77777777" w:rsidR="00D148F2" w:rsidRDefault="00D148F2" w:rsidP="00C47157">
            <w:pPr>
              <w:pStyle w:val="Default"/>
              <w:spacing w:after="30"/>
              <w:jc w:val="both"/>
              <w:rPr>
                <w:sz w:val="23"/>
                <w:szCs w:val="23"/>
              </w:rPr>
            </w:pPr>
            <w:r>
              <w:rPr>
                <w:sz w:val="23"/>
                <w:szCs w:val="23"/>
              </w:rPr>
              <w:t xml:space="preserve">Кросс – культурные различия в </w:t>
            </w:r>
            <w:proofErr w:type="gramStart"/>
            <w:r>
              <w:rPr>
                <w:sz w:val="23"/>
                <w:szCs w:val="23"/>
              </w:rPr>
              <w:t>менеджменте</w:t>
            </w:r>
            <w:proofErr w:type="gramEnd"/>
            <w:r>
              <w:rPr>
                <w:sz w:val="23"/>
                <w:szCs w:val="23"/>
              </w:rPr>
              <w:t xml:space="preserve"> (сравнительный менеджмент).</w:t>
            </w:r>
            <w:r>
              <w:rPr>
                <w:sz w:val="23"/>
                <w:szCs w:val="23"/>
              </w:rPr>
              <w:br/>
            </w:r>
          </w:p>
        </w:tc>
      </w:tr>
      <w:tr w:rsidR="00D148F2" w14:paraId="22189BAE" w14:textId="77777777" w:rsidTr="00C47157">
        <w:tc>
          <w:tcPr>
            <w:tcW w:w="562" w:type="dxa"/>
            <w:hideMark/>
          </w:tcPr>
          <w:p w14:paraId="69E8A17B" w14:textId="77777777" w:rsidR="00D148F2" w:rsidRDefault="00D148F2" w:rsidP="00C47157">
            <w:pPr>
              <w:pStyle w:val="Default"/>
              <w:spacing w:after="30"/>
              <w:jc w:val="both"/>
              <w:rPr>
                <w:sz w:val="23"/>
                <w:szCs w:val="23"/>
                <w:lang w:val="en-US"/>
              </w:rPr>
            </w:pPr>
            <w:r>
              <w:rPr>
                <w:sz w:val="23"/>
                <w:szCs w:val="23"/>
                <w:lang w:val="en-US"/>
              </w:rPr>
              <w:t>7</w:t>
            </w:r>
          </w:p>
        </w:tc>
        <w:tc>
          <w:tcPr>
            <w:tcW w:w="8783" w:type="dxa"/>
            <w:hideMark/>
          </w:tcPr>
          <w:p w14:paraId="1C87D58F" w14:textId="77777777" w:rsidR="00D148F2" w:rsidRDefault="00D148F2" w:rsidP="00C47157">
            <w:pPr>
              <w:pStyle w:val="Default"/>
              <w:spacing w:after="30"/>
              <w:jc w:val="both"/>
              <w:rPr>
                <w:sz w:val="23"/>
                <w:szCs w:val="23"/>
              </w:rPr>
            </w:pPr>
            <w:r>
              <w:rPr>
                <w:sz w:val="23"/>
                <w:szCs w:val="23"/>
              </w:rPr>
              <w:t>Эволюция управленческой мысли, развитие теории управления.</w:t>
            </w:r>
          </w:p>
        </w:tc>
      </w:tr>
      <w:tr w:rsidR="00D148F2" w14:paraId="19D98410" w14:textId="77777777" w:rsidTr="00C47157">
        <w:tc>
          <w:tcPr>
            <w:tcW w:w="562" w:type="dxa"/>
            <w:hideMark/>
          </w:tcPr>
          <w:p w14:paraId="251915B0" w14:textId="77777777" w:rsidR="00D148F2" w:rsidRDefault="00D148F2" w:rsidP="00C47157">
            <w:pPr>
              <w:pStyle w:val="Default"/>
              <w:spacing w:after="30"/>
              <w:jc w:val="both"/>
              <w:rPr>
                <w:sz w:val="23"/>
                <w:szCs w:val="23"/>
                <w:lang w:val="en-US"/>
              </w:rPr>
            </w:pPr>
            <w:r>
              <w:rPr>
                <w:sz w:val="23"/>
                <w:szCs w:val="23"/>
                <w:lang w:val="en-US"/>
              </w:rPr>
              <w:t>8</w:t>
            </w:r>
          </w:p>
        </w:tc>
        <w:tc>
          <w:tcPr>
            <w:tcW w:w="8783" w:type="dxa"/>
            <w:hideMark/>
          </w:tcPr>
          <w:p w14:paraId="4E61D29C" w14:textId="77777777" w:rsidR="00D148F2" w:rsidRDefault="00D148F2" w:rsidP="00C47157">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тенденции</w:t>
            </w:r>
            <w:proofErr w:type="spellEnd"/>
            <w:r>
              <w:rPr>
                <w:sz w:val="23"/>
                <w:szCs w:val="23"/>
                <w:lang w:val="en-US"/>
              </w:rPr>
              <w:t xml:space="preserve"> развития </w:t>
            </w:r>
            <w:proofErr w:type="spellStart"/>
            <w:r>
              <w:rPr>
                <w:sz w:val="23"/>
                <w:szCs w:val="23"/>
                <w:lang w:val="en-US"/>
              </w:rPr>
              <w:t>менеджмента</w:t>
            </w:r>
            <w:proofErr w:type="spellEnd"/>
            <w:r>
              <w:rPr>
                <w:sz w:val="23"/>
                <w:szCs w:val="23"/>
                <w:lang w:val="en-US"/>
              </w:rPr>
              <w:t>.</w:t>
            </w:r>
          </w:p>
        </w:tc>
      </w:tr>
      <w:tr w:rsidR="00D148F2" w14:paraId="0F2248F2" w14:textId="77777777" w:rsidTr="00C47157">
        <w:tc>
          <w:tcPr>
            <w:tcW w:w="562" w:type="dxa"/>
            <w:hideMark/>
          </w:tcPr>
          <w:p w14:paraId="48AC280A" w14:textId="77777777" w:rsidR="00D148F2" w:rsidRDefault="00D148F2" w:rsidP="00C47157">
            <w:pPr>
              <w:pStyle w:val="Default"/>
              <w:spacing w:after="30"/>
              <w:jc w:val="both"/>
              <w:rPr>
                <w:sz w:val="23"/>
                <w:szCs w:val="23"/>
                <w:lang w:val="en-US"/>
              </w:rPr>
            </w:pPr>
            <w:r>
              <w:rPr>
                <w:sz w:val="23"/>
                <w:szCs w:val="23"/>
                <w:lang w:val="en-US"/>
              </w:rPr>
              <w:t>9</w:t>
            </w:r>
          </w:p>
        </w:tc>
        <w:tc>
          <w:tcPr>
            <w:tcW w:w="8783" w:type="dxa"/>
            <w:hideMark/>
          </w:tcPr>
          <w:p w14:paraId="0F88D363" w14:textId="77777777" w:rsidR="00D148F2" w:rsidRDefault="00D148F2" w:rsidP="00C47157">
            <w:pPr>
              <w:pStyle w:val="Default"/>
              <w:spacing w:after="30"/>
              <w:jc w:val="both"/>
              <w:rPr>
                <w:sz w:val="23"/>
                <w:szCs w:val="23"/>
              </w:rPr>
            </w:pPr>
            <w:r>
              <w:rPr>
                <w:sz w:val="23"/>
                <w:szCs w:val="23"/>
              </w:rPr>
              <w:t>Особенности деятельности российского менеджера в современных условиях.</w:t>
            </w:r>
            <w:r>
              <w:rPr>
                <w:sz w:val="23"/>
                <w:szCs w:val="23"/>
              </w:rPr>
              <w:br/>
            </w:r>
          </w:p>
        </w:tc>
      </w:tr>
      <w:tr w:rsidR="00D148F2" w14:paraId="474DE81D" w14:textId="77777777" w:rsidTr="00C47157">
        <w:tc>
          <w:tcPr>
            <w:tcW w:w="562" w:type="dxa"/>
            <w:hideMark/>
          </w:tcPr>
          <w:p w14:paraId="3155266F" w14:textId="77777777" w:rsidR="00D148F2" w:rsidRDefault="00D148F2" w:rsidP="00C47157">
            <w:pPr>
              <w:pStyle w:val="Default"/>
              <w:spacing w:after="30"/>
              <w:jc w:val="both"/>
              <w:rPr>
                <w:sz w:val="23"/>
                <w:szCs w:val="23"/>
                <w:lang w:val="en-US"/>
              </w:rPr>
            </w:pPr>
            <w:r>
              <w:rPr>
                <w:sz w:val="23"/>
                <w:szCs w:val="23"/>
                <w:lang w:val="en-US"/>
              </w:rPr>
              <w:t>10</w:t>
            </w:r>
          </w:p>
        </w:tc>
        <w:tc>
          <w:tcPr>
            <w:tcW w:w="8783" w:type="dxa"/>
            <w:hideMark/>
          </w:tcPr>
          <w:p w14:paraId="2AB044D8" w14:textId="77777777" w:rsidR="00D148F2" w:rsidRDefault="00D148F2" w:rsidP="00C47157">
            <w:pPr>
              <w:pStyle w:val="Default"/>
              <w:spacing w:after="30"/>
              <w:jc w:val="both"/>
              <w:rPr>
                <w:sz w:val="23"/>
                <w:szCs w:val="23"/>
                <w:lang w:val="en-US"/>
              </w:rPr>
            </w:pPr>
            <w:proofErr w:type="spellStart"/>
            <w:r>
              <w:rPr>
                <w:sz w:val="23"/>
                <w:szCs w:val="23"/>
                <w:lang w:val="en-US"/>
              </w:rPr>
              <w:t>Социальная</w:t>
            </w:r>
            <w:proofErr w:type="spellEnd"/>
            <w:r>
              <w:rPr>
                <w:sz w:val="23"/>
                <w:szCs w:val="23"/>
                <w:lang w:val="en-US"/>
              </w:rPr>
              <w:t xml:space="preserve"> </w:t>
            </w:r>
            <w:proofErr w:type="spellStart"/>
            <w:r>
              <w:rPr>
                <w:sz w:val="23"/>
                <w:szCs w:val="23"/>
                <w:lang w:val="en-US"/>
              </w:rPr>
              <w:t>ответственность</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D148F2" w14:paraId="5BBC05C9" w14:textId="77777777" w:rsidTr="00C47157">
        <w:tc>
          <w:tcPr>
            <w:tcW w:w="562" w:type="dxa"/>
            <w:hideMark/>
          </w:tcPr>
          <w:p w14:paraId="12CE6B9E" w14:textId="77777777" w:rsidR="00D148F2" w:rsidRDefault="00D148F2" w:rsidP="00C47157">
            <w:pPr>
              <w:pStyle w:val="Default"/>
              <w:spacing w:after="30"/>
              <w:jc w:val="both"/>
              <w:rPr>
                <w:sz w:val="23"/>
                <w:szCs w:val="23"/>
                <w:lang w:val="en-US"/>
              </w:rPr>
            </w:pPr>
            <w:r>
              <w:rPr>
                <w:sz w:val="23"/>
                <w:szCs w:val="23"/>
                <w:lang w:val="en-US"/>
              </w:rPr>
              <w:t>11</w:t>
            </w:r>
          </w:p>
        </w:tc>
        <w:tc>
          <w:tcPr>
            <w:tcW w:w="8783" w:type="dxa"/>
            <w:hideMark/>
          </w:tcPr>
          <w:p w14:paraId="14034007" w14:textId="77777777" w:rsidR="00D148F2" w:rsidRDefault="00D148F2" w:rsidP="00C47157">
            <w:pPr>
              <w:pStyle w:val="Default"/>
              <w:spacing w:after="30"/>
              <w:jc w:val="both"/>
              <w:rPr>
                <w:sz w:val="23"/>
                <w:szCs w:val="23"/>
                <w:lang w:val="en-US"/>
              </w:rPr>
            </w:pPr>
            <w:proofErr w:type="spellStart"/>
            <w:r>
              <w:rPr>
                <w:sz w:val="23"/>
                <w:szCs w:val="23"/>
                <w:lang w:val="en-US"/>
              </w:rPr>
              <w:t>Экономические</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 xml:space="preserve"> управления </w:t>
            </w:r>
            <w:proofErr w:type="spellStart"/>
            <w:r>
              <w:rPr>
                <w:sz w:val="23"/>
                <w:szCs w:val="23"/>
                <w:lang w:val="en-US"/>
              </w:rPr>
              <w:t>предприятием</w:t>
            </w:r>
            <w:proofErr w:type="spellEnd"/>
            <w:r>
              <w:rPr>
                <w:sz w:val="23"/>
                <w:szCs w:val="23"/>
                <w:lang w:val="en-US"/>
              </w:rPr>
              <w:t>.</w:t>
            </w:r>
          </w:p>
        </w:tc>
      </w:tr>
      <w:tr w:rsidR="00D148F2" w14:paraId="3EF04350" w14:textId="77777777" w:rsidTr="00C47157">
        <w:tc>
          <w:tcPr>
            <w:tcW w:w="562" w:type="dxa"/>
            <w:hideMark/>
          </w:tcPr>
          <w:p w14:paraId="5736E787" w14:textId="77777777" w:rsidR="00D148F2" w:rsidRDefault="00D148F2" w:rsidP="00C47157">
            <w:pPr>
              <w:pStyle w:val="Default"/>
              <w:spacing w:after="30"/>
              <w:jc w:val="both"/>
              <w:rPr>
                <w:sz w:val="23"/>
                <w:szCs w:val="23"/>
                <w:lang w:val="en-US"/>
              </w:rPr>
            </w:pPr>
            <w:r>
              <w:rPr>
                <w:sz w:val="23"/>
                <w:szCs w:val="23"/>
                <w:lang w:val="en-US"/>
              </w:rPr>
              <w:t>12</w:t>
            </w:r>
          </w:p>
        </w:tc>
        <w:tc>
          <w:tcPr>
            <w:tcW w:w="8783" w:type="dxa"/>
            <w:hideMark/>
          </w:tcPr>
          <w:p w14:paraId="705D1B61" w14:textId="77777777" w:rsidR="00D148F2" w:rsidRDefault="00D148F2" w:rsidP="00C47157">
            <w:pPr>
              <w:pStyle w:val="Default"/>
              <w:spacing w:after="30"/>
              <w:jc w:val="both"/>
              <w:rPr>
                <w:sz w:val="23"/>
                <w:szCs w:val="23"/>
              </w:rPr>
            </w:pPr>
            <w:r>
              <w:rPr>
                <w:sz w:val="23"/>
                <w:szCs w:val="23"/>
              </w:rPr>
              <w:t>Социально-психологические методы управления организацией.</w:t>
            </w:r>
          </w:p>
        </w:tc>
      </w:tr>
      <w:tr w:rsidR="00D148F2" w14:paraId="53504E84" w14:textId="77777777" w:rsidTr="00C47157">
        <w:tc>
          <w:tcPr>
            <w:tcW w:w="562" w:type="dxa"/>
            <w:hideMark/>
          </w:tcPr>
          <w:p w14:paraId="22531D45" w14:textId="77777777" w:rsidR="00D148F2" w:rsidRDefault="00D148F2" w:rsidP="00C47157">
            <w:pPr>
              <w:pStyle w:val="Default"/>
              <w:spacing w:after="30"/>
              <w:jc w:val="both"/>
              <w:rPr>
                <w:sz w:val="23"/>
                <w:szCs w:val="23"/>
                <w:lang w:val="en-US"/>
              </w:rPr>
            </w:pPr>
            <w:r>
              <w:rPr>
                <w:sz w:val="23"/>
                <w:szCs w:val="23"/>
                <w:lang w:val="en-US"/>
              </w:rPr>
              <w:t>13</w:t>
            </w:r>
          </w:p>
        </w:tc>
        <w:tc>
          <w:tcPr>
            <w:tcW w:w="8783" w:type="dxa"/>
            <w:hideMark/>
          </w:tcPr>
          <w:p w14:paraId="6996A54C" w14:textId="77777777" w:rsidR="00D148F2" w:rsidRDefault="00D148F2" w:rsidP="00C47157">
            <w:pPr>
              <w:pStyle w:val="Default"/>
              <w:spacing w:after="30"/>
              <w:jc w:val="both"/>
              <w:rPr>
                <w:sz w:val="23"/>
                <w:szCs w:val="23"/>
              </w:rPr>
            </w:pPr>
            <w:r>
              <w:rPr>
                <w:sz w:val="23"/>
                <w:szCs w:val="23"/>
              </w:rPr>
              <w:t xml:space="preserve">Личность и коллектив в современном </w:t>
            </w:r>
            <w:proofErr w:type="gramStart"/>
            <w:r>
              <w:rPr>
                <w:sz w:val="23"/>
                <w:szCs w:val="23"/>
              </w:rPr>
              <w:t>менеджменте</w:t>
            </w:r>
            <w:proofErr w:type="gramEnd"/>
            <w:r>
              <w:rPr>
                <w:sz w:val="23"/>
                <w:szCs w:val="23"/>
              </w:rPr>
              <w:t>.</w:t>
            </w:r>
          </w:p>
        </w:tc>
      </w:tr>
      <w:tr w:rsidR="00D148F2" w14:paraId="4B6712A1" w14:textId="77777777" w:rsidTr="00C47157">
        <w:tc>
          <w:tcPr>
            <w:tcW w:w="562" w:type="dxa"/>
            <w:hideMark/>
          </w:tcPr>
          <w:p w14:paraId="4AE10C19" w14:textId="77777777" w:rsidR="00D148F2" w:rsidRDefault="00D148F2" w:rsidP="00C47157">
            <w:pPr>
              <w:pStyle w:val="Default"/>
              <w:spacing w:after="30"/>
              <w:jc w:val="both"/>
              <w:rPr>
                <w:sz w:val="23"/>
                <w:szCs w:val="23"/>
                <w:lang w:val="en-US"/>
              </w:rPr>
            </w:pPr>
            <w:r>
              <w:rPr>
                <w:sz w:val="23"/>
                <w:szCs w:val="23"/>
                <w:lang w:val="en-US"/>
              </w:rPr>
              <w:t>14</w:t>
            </w:r>
          </w:p>
        </w:tc>
        <w:tc>
          <w:tcPr>
            <w:tcW w:w="8783" w:type="dxa"/>
            <w:hideMark/>
          </w:tcPr>
          <w:p w14:paraId="3699F55F" w14:textId="77777777" w:rsidR="00D148F2" w:rsidRDefault="00D148F2" w:rsidP="00C47157">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целям</w:t>
            </w:r>
            <w:proofErr w:type="spellEnd"/>
            <w:r>
              <w:rPr>
                <w:sz w:val="23"/>
                <w:szCs w:val="23"/>
                <w:lang w:val="en-US"/>
              </w:rPr>
              <w:t xml:space="preserve"> (</w:t>
            </w:r>
            <w:proofErr w:type="spellStart"/>
            <w:r>
              <w:rPr>
                <w:sz w:val="23"/>
                <w:szCs w:val="23"/>
                <w:lang w:val="en-US"/>
              </w:rPr>
              <w:t>результатам</w:t>
            </w:r>
            <w:proofErr w:type="spellEnd"/>
            <w:r>
              <w:rPr>
                <w:sz w:val="23"/>
                <w:szCs w:val="23"/>
                <w:lang w:val="en-US"/>
              </w:rPr>
              <w:t>).</w:t>
            </w:r>
          </w:p>
        </w:tc>
      </w:tr>
      <w:tr w:rsidR="00D148F2" w14:paraId="00D54396" w14:textId="77777777" w:rsidTr="00C47157">
        <w:tc>
          <w:tcPr>
            <w:tcW w:w="562" w:type="dxa"/>
            <w:hideMark/>
          </w:tcPr>
          <w:p w14:paraId="4C429184" w14:textId="77777777" w:rsidR="00D148F2" w:rsidRDefault="00D148F2" w:rsidP="00C47157">
            <w:pPr>
              <w:pStyle w:val="Default"/>
              <w:spacing w:after="30"/>
              <w:jc w:val="both"/>
              <w:rPr>
                <w:sz w:val="23"/>
                <w:szCs w:val="23"/>
                <w:lang w:val="en-US"/>
              </w:rPr>
            </w:pPr>
            <w:r>
              <w:rPr>
                <w:sz w:val="23"/>
                <w:szCs w:val="23"/>
                <w:lang w:val="en-US"/>
              </w:rPr>
              <w:t>15</w:t>
            </w:r>
          </w:p>
        </w:tc>
        <w:tc>
          <w:tcPr>
            <w:tcW w:w="8783" w:type="dxa"/>
            <w:hideMark/>
          </w:tcPr>
          <w:p w14:paraId="30D5456D" w14:textId="77777777" w:rsidR="00D148F2" w:rsidRDefault="00D148F2" w:rsidP="00C47157">
            <w:pPr>
              <w:pStyle w:val="Default"/>
              <w:spacing w:after="30"/>
              <w:jc w:val="both"/>
              <w:rPr>
                <w:sz w:val="23"/>
                <w:szCs w:val="23"/>
              </w:rPr>
            </w:pPr>
            <w:r>
              <w:rPr>
                <w:sz w:val="23"/>
                <w:szCs w:val="23"/>
              </w:rPr>
              <w:t>Внутренняя и внешняя среда организации.</w:t>
            </w:r>
          </w:p>
        </w:tc>
      </w:tr>
      <w:tr w:rsidR="00D148F2" w14:paraId="5B8431CE" w14:textId="77777777" w:rsidTr="00C47157">
        <w:tc>
          <w:tcPr>
            <w:tcW w:w="562" w:type="dxa"/>
            <w:hideMark/>
          </w:tcPr>
          <w:p w14:paraId="108E94EE" w14:textId="77777777" w:rsidR="00D148F2" w:rsidRDefault="00D148F2" w:rsidP="00C47157">
            <w:pPr>
              <w:pStyle w:val="Default"/>
              <w:spacing w:after="30"/>
              <w:jc w:val="both"/>
              <w:rPr>
                <w:sz w:val="23"/>
                <w:szCs w:val="23"/>
                <w:lang w:val="en-US"/>
              </w:rPr>
            </w:pPr>
            <w:r>
              <w:rPr>
                <w:sz w:val="23"/>
                <w:szCs w:val="23"/>
                <w:lang w:val="en-US"/>
              </w:rPr>
              <w:t>16</w:t>
            </w:r>
          </w:p>
        </w:tc>
        <w:tc>
          <w:tcPr>
            <w:tcW w:w="8783" w:type="dxa"/>
            <w:hideMark/>
          </w:tcPr>
          <w:p w14:paraId="48F43438" w14:textId="77777777" w:rsidR="00D148F2" w:rsidRDefault="00D148F2" w:rsidP="00C47157">
            <w:pPr>
              <w:pStyle w:val="Default"/>
              <w:spacing w:after="30"/>
              <w:jc w:val="both"/>
              <w:rPr>
                <w:sz w:val="23"/>
                <w:szCs w:val="23"/>
              </w:rPr>
            </w:pPr>
            <w:r>
              <w:rPr>
                <w:sz w:val="23"/>
                <w:szCs w:val="23"/>
              </w:rPr>
              <w:t xml:space="preserve">Стратегическое планирование деятельности </w:t>
            </w:r>
            <w:proofErr w:type="gramStart"/>
            <w:r>
              <w:rPr>
                <w:sz w:val="23"/>
                <w:szCs w:val="23"/>
              </w:rPr>
              <w:t>современной</w:t>
            </w:r>
            <w:proofErr w:type="gramEnd"/>
            <w:r>
              <w:rPr>
                <w:sz w:val="23"/>
                <w:szCs w:val="23"/>
              </w:rPr>
              <w:t xml:space="preserve"> организации.</w:t>
            </w:r>
          </w:p>
        </w:tc>
      </w:tr>
      <w:tr w:rsidR="00D148F2" w14:paraId="61FE25BD" w14:textId="77777777" w:rsidTr="00C47157">
        <w:tc>
          <w:tcPr>
            <w:tcW w:w="562" w:type="dxa"/>
            <w:hideMark/>
          </w:tcPr>
          <w:p w14:paraId="79778BD1" w14:textId="77777777" w:rsidR="00D148F2" w:rsidRDefault="00D148F2" w:rsidP="00C47157">
            <w:pPr>
              <w:pStyle w:val="Default"/>
              <w:spacing w:after="30"/>
              <w:jc w:val="both"/>
              <w:rPr>
                <w:sz w:val="23"/>
                <w:szCs w:val="23"/>
                <w:lang w:val="en-US"/>
              </w:rPr>
            </w:pPr>
            <w:r>
              <w:rPr>
                <w:sz w:val="23"/>
                <w:szCs w:val="23"/>
                <w:lang w:val="en-US"/>
              </w:rPr>
              <w:t>17</w:t>
            </w:r>
          </w:p>
        </w:tc>
        <w:tc>
          <w:tcPr>
            <w:tcW w:w="8783" w:type="dxa"/>
            <w:hideMark/>
          </w:tcPr>
          <w:p w14:paraId="7A3BC4E9" w14:textId="77777777" w:rsidR="00D148F2" w:rsidRDefault="00D148F2" w:rsidP="00C47157">
            <w:pPr>
              <w:pStyle w:val="Default"/>
              <w:spacing w:after="30"/>
              <w:jc w:val="both"/>
              <w:rPr>
                <w:sz w:val="23"/>
                <w:szCs w:val="23"/>
              </w:rPr>
            </w:pPr>
            <w:r>
              <w:rPr>
                <w:sz w:val="23"/>
                <w:szCs w:val="23"/>
              </w:rPr>
              <w:t>Тенденции развития организационных структур управления.</w:t>
            </w:r>
          </w:p>
        </w:tc>
      </w:tr>
      <w:tr w:rsidR="00D148F2" w14:paraId="7ECB9A61" w14:textId="77777777" w:rsidTr="00C47157">
        <w:tc>
          <w:tcPr>
            <w:tcW w:w="562" w:type="dxa"/>
            <w:hideMark/>
          </w:tcPr>
          <w:p w14:paraId="6DFAB0AE" w14:textId="77777777" w:rsidR="00D148F2" w:rsidRDefault="00D148F2" w:rsidP="00C47157">
            <w:pPr>
              <w:pStyle w:val="Default"/>
              <w:spacing w:after="30"/>
              <w:jc w:val="both"/>
              <w:rPr>
                <w:sz w:val="23"/>
                <w:szCs w:val="23"/>
                <w:lang w:val="en-US"/>
              </w:rPr>
            </w:pPr>
            <w:r>
              <w:rPr>
                <w:sz w:val="23"/>
                <w:szCs w:val="23"/>
                <w:lang w:val="en-US"/>
              </w:rPr>
              <w:t>18</w:t>
            </w:r>
          </w:p>
        </w:tc>
        <w:tc>
          <w:tcPr>
            <w:tcW w:w="8783" w:type="dxa"/>
            <w:hideMark/>
          </w:tcPr>
          <w:p w14:paraId="4558E810" w14:textId="77777777" w:rsidR="00D148F2" w:rsidRDefault="00D148F2" w:rsidP="00C47157">
            <w:pPr>
              <w:pStyle w:val="Default"/>
              <w:spacing w:after="30"/>
              <w:jc w:val="both"/>
              <w:rPr>
                <w:sz w:val="23"/>
                <w:szCs w:val="23"/>
              </w:rPr>
            </w:pPr>
            <w:r>
              <w:rPr>
                <w:sz w:val="23"/>
                <w:szCs w:val="23"/>
              </w:rPr>
              <w:t>Централизация и децентрализация в организации менеджмента.</w:t>
            </w:r>
          </w:p>
        </w:tc>
      </w:tr>
      <w:tr w:rsidR="00D148F2" w14:paraId="2D4CAC8E" w14:textId="77777777" w:rsidTr="00C47157">
        <w:tc>
          <w:tcPr>
            <w:tcW w:w="562" w:type="dxa"/>
            <w:hideMark/>
          </w:tcPr>
          <w:p w14:paraId="63EE8302" w14:textId="77777777" w:rsidR="00D148F2" w:rsidRDefault="00D148F2" w:rsidP="00C47157">
            <w:pPr>
              <w:pStyle w:val="Default"/>
              <w:spacing w:after="30"/>
              <w:jc w:val="both"/>
              <w:rPr>
                <w:sz w:val="23"/>
                <w:szCs w:val="23"/>
                <w:lang w:val="en-US"/>
              </w:rPr>
            </w:pPr>
            <w:r>
              <w:rPr>
                <w:sz w:val="23"/>
                <w:szCs w:val="23"/>
                <w:lang w:val="en-US"/>
              </w:rPr>
              <w:t>19</w:t>
            </w:r>
          </w:p>
        </w:tc>
        <w:tc>
          <w:tcPr>
            <w:tcW w:w="8783" w:type="dxa"/>
            <w:hideMark/>
          </w:tcPr>
          <w:p w14:paraId="5024C2A9" w14:textId="77777777" w:rsidR="00D148F2" w:rsidRDefault="00D148F2" w:rsidP="00C47157">
            <w:pPr>
              <w:pStyle w:val="Default"/>
              <w:spacing w:after="30"/>
              <w:jc w:val="both"/>
              <w:rPr>
                <w:sz w:val="23"/>
                <w:szCs w:val="23"/>
              </w:rPr>
            </w:pPr>
            <w:r>
              <w:rPr>
                <w:sz w:val="23"/>
                <w:szCs w:val="23"/>
              </w:rPr>
              <w:t>Делегирование полномочий – главный инструмент организации деятельности руководителя.</w:t>
            </w:r>
          </w:p>
        </w:tc>
      </w:tr>
      <w:tr w:rsidR="00D148F2" w14:paraId="2BF19E2C" w14:textId="77777777" w:rsidTr="00C47157">
        <w:tc>
          <w:tcPr>
            <w:tcW w:w="562" w:type="dxa"/>
            <w:hideMark/>
          </w:tcPr>
          <w:p w14:paraId="71849149" w14:textId="77777777" w:rsidR="00D148F2" w:rsidRDefault="00D148F2" w:rsidP="00C47157">
            <w:pPr>
              <w:pStyle w:val="Default"/>
              <w:spacing w:after="30"/>
              <w:jc w:val="both"/>
              <w:rPr>
                <w:sz w:val="23"/>
                <w:szCs w:val="23"/>
                <w:lang w:val="en-US"/>
              </w:rPr>
            </w:pPr>
            <w:r>
              <w:rPr>
                <w:sz w:val="23"/>
                <w:szCs w:val="23"/>
                <w:lang w:val="en-US"/>
              </w:rPr>
              <w:t>20</w:t>
            </w:r>
          </w:p>
        </w:tc>
        <w:tc>
          <w:tcPr>
            <w:tcW w:w="8783" w:type="dxa"/>
            <w:hideMark/>
          </w:tcPr>
          <w:p w14:paraId="05C68539" w14:textId="77777777" w:rsidR="00D148F2" w:rsidRDefault="00D148F2" w:rsidP="00C47157">
            <w:pPr>
              <w:pStyle w:val="Default"/>
              <w:spacing w:after="30"/>
              <w:jc w:val="both"/>
              <w:rPr>
                <w:sz w:val="23"/>
                <w:szCs w:val="23"/>
              </w:rPr>
            </w:pPr>
            <w:r>
              <w:rPr>
                <w:sz w:val="23"/>
                <w:szCs w:val="23"/>
              </w:rPr>
              <w:t xml:space="preserve">Принципы управления и их развитие в современных </w:t>
            </w:r>
            <w:proofErr w:type="gramStart"/>
            <w:r>
              <w:rPr>
                <w:sz w:val="23"/>
                <w:szCs w:val="23"/>
              </w:rPr>
              <w:t>условиях</w:t>
            </w:r>
            <w:proofErr w:type="gramEnd"/>
            <w:r>
              <w:rPr>
                <w:sz w:val="23"/>
                <w:szCs w:val="23"/>
              </w:rPr>
              <w:t>.</w:t>
            </w:r>
          </w:p>
        </w:tc>
      </w:tr>
    </w:tbl>
    <w:p w14:paraId="6F4DB5E1" w14:textId="77777777" w:rsidR="00D148F2" w:rsidRDefault="00D148F2" w:rsidP="00D148F2">
      <w:pPr>
        <w:jc w:val="both"/>
        <w:rPr>
          <w:rFonts w:ascii="Times New Roman" w:hAnsi="Times New Roman" w:cs="Times New Roman"/>
          <w:b/>
          <w:sz w:val="28"/>
          <w:szCs w:val="28"/>
          <w:highlight w:val="yellow"/>
        </w:rPr>
      </w:pPr>
    </w:p>
    <w:p w14:paraId="134765E9" w14:textId="77777777" w:rsidR="00D148F2" w:rsidRDefault="00D148F2" w:rsidP="00D148F2">
      <w:pPr>
        <w:pStyle w:val="2"/>
        <w:jc w:val="center"/>
        <w:rPr>
          <w:rFonts w:ascii="Times New Roman" w:hAnsi="Times New Roman" w:cs="Times New Roman"/>
          <w:b/>
          <w:color w:val="auto"/>
          <w:sz w:val="28"/>
          <w:szCs w:val="28"/>
        </w:rPr>
      </w:pPr>
      <w:bookmarkStart w:id="21" w:name="_Toc82187016"/>
      <w:bookmarkStart w:id="22" w:name="_Toc213665062"/>
      <w:r>
        <w:rPr>
          <w:rFonts w:ascii="Times New Roman" w:hAnsi="Times New Roman" w:cs="Times New Roman"/>
          <w:b/>
          <w:color w:val="auto"/>
          <w:sz w:val="28"/>
          <w:szCs w:val="28"/>
        </w:rPr>
        <w:t>1.3 Контрольные точки</w:t>
      </w:r>
      <w:bookmarkEnd w:id="21"/>
      <w:bookmarkEnd w:id="22"/>
    </w:p>
    <w:p w14:paraId="351D6826" w14:textId="77777777" w:rsidR="00D148F2" w:rsidRDefault="00D148F2" w:rsidP="00D148F2"/>
    <w:tbl>
      <w:tblPr>
        <w:tblStyle w:val="a4"/>
        <w:tblW w:w="0" w:type="auto"/>
        <w:tblLook w:val="04A0" w:firstRow="1" w:lastRow="0" w:firstColumn="1" w:lastColumn="0" w:noHBand="0" w:noVBand="1"/>
      </w:tblPr>
      <w:tblGrid>
        <w:gridCol w:w="2336"/>
        <w:gridCol w:w="2336"/>
        <w:gridCol w:w="2336"/>
        <w:gridCol w:w="2337"/>
      </w:tblGrid>
      <w:tr w:rsidR="00D148F2" w14:paraId="2B164375"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44313EBD" w14:textId="77777777" w:rsidR="00D148F2" w:rsidRDefault="00D148F2" w:rsidP="00C47157">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040B6B2" w14:textId="77777777" w:rsidR="00D148F2" w:rsidRDefault="00D148F2" w:rsidP="00C47157">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DADA2EE" w14:textId="77777777" w:rsidR="00D148F2" w:rsidRDefault="00D148F2" w:rsidP="00C47157">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9505D40" w14:textId="77777777" w:rsidR="00D148F2" w:rsidRDefault="00D148F2" w:rsidP="00C47157">
            <w:pPr>
              <w:jc w:val="center"/>
              <w:rPr>
                <w:rFonts w:ascii="Times New Roman" w:hAnsi="Times New Roman" w:cs="Times New Roman"/>
                <w:b/>
              </w:rPr>
            </w:pPr>
            <w:r>
              <w:rPr>
                <w:rFonts w:ascii="Times New Roman" w:hAnsi="Times New Roman" w:cs="Times New Roman"/>
                <w:b/>
              </w:rPr>
              <w:t>Номера тем</w:t>
            </w:r>
          </w:p>
        </w:tc>
      </w:tr>
      <w:tr w:rsidR="00D148F2" w14:paraId="40294B9A"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1026A5DD" w14:textId="77777777" w:rsidR="00D148F2" w:rsidRDefault="00D148F2" w:rsidP="00C47157">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35B5D844" w14:textId="77777777" w:rsidR="00D148F2" w:rsidRDefault="00D148F2" w:rsidP="00C47157">
            <w:pPr>
              <w:rPr>
                <w:rFonts w:ascii="Times New Roman" w:hAnsi="Times New Roman" w:cs="Times New Roman"/>
              </w:rPr>
            </w:pPr>
            <w:proofErr w:type="spellStart"/>
            <w:r>
              <w:rPr>
                <w:rFonts w:ascii="Times New Roman" w:hAnsi="Times New Roman" w:cs="Times New Roman"/>
                <w:lang w:val="en-US"/>
              </w:rPr>
              <w:t>Контрольная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C367F66" w14:textId="77777777" w:rsidR="00D148F2" w:rsidRDefault="00D148F2" w:rsidP="00C47157">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1C22599" w14:textId="77777777" w:rsidR="00D148F2" w:rsidRDefault="00D148F2" w:rsidP="00C47157">
            <w:pPr>
              <w:rPr>
                <w:rFonts w:ascii="Times New Roman" w:hAnsi="Times New Roman" w:cs="Times New Roman"/>
              </w:rPr>
            </w:pPr>
            <w:r>
              <w:rPr>
                <w:rFonts w:ascii="Times New Roman" w:hAnsi="Times New Roman" w:cs="Times New Roman"/>
                <w:lang w:val="en-US"/>
              </w:rPr>
              <w:t>1-3</w:t>
            </w:r>
          </w:p>
        </w:tc>
      </w:tr>
      <w:tr w:rsidR="00D148F2" w14:paraId="3B404068"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0B4637E1" w14:textId="77777777" w:rsidR="00D148F2" w:rsidRDefault="00D148F2" w:rsidP="00C47157">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1FDA598E" w14:textId="77777777" w:rsidR="00D148F2" w:rsidRDefault="00D148F2" w:rsidP="00C47157">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6AA5383" w14:textId="77777777" w:rsidR="00D148F2" w:rsidRDefault="00D148F2" w:rsidP="00C47157">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F52818A" w14:textId="77777777" w:rsidR="00D148F2" w:rsidRDefault="00D148F2" w:rsidP="00C47157">
            <w:pPr>
              <w:rPr>
                <w:rFonts w:ascii="Times New Roman" w:hAnsi="Times New Roman" w:cs="Times New Roman"/>
              </w:rPr>
            </w:pPr>
            <w:r>
              <w:rPr>
                <w:rFonts w:ascii="Times New Roman" w:hAnsi="Times New Roman" w:cs="Times New Roman"/>
                <w:lang w:val="en-US"/>
              </w:rPr>
              <w:t>4-7</w:t>
            </w:r>
          </w:p>
        </w:tc>
      </w:tr>
      <w:tr w:rsidR="00D148F2" w14:paraId="596EC12E"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2AF3B53E" w14:textId="77777777" w:rsidR="00D148F2" w:rsidRDefault="00D148F2" w:rsidP="00C47157">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627CCEBB" w14:textId="77777777" w:rsidR="00D148F2" w:rsidRDefault="00D148F2" w:rsidP="00C47157">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913D983" w14:textId="77777777" w:rsidR="00D148F2" w:rsidRDefault="00D148F2" w:rsidP="00C47157">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98C60EA" w14:textId="77777777" w:rsidR="00D148F2" w:rsidRDefault="00D148F2" w:rsidP="00C47157">
            <w:pPr>
              <w:rPr>
                <w:rFonts w:ascii="Times New Roman" w:hAnsi="Times New Roman" w:cs="Times New Roman"/>
              </w:rPr>
            </w:pPr>
            <w:r>
              <w:rPr>
                <w:rFonts w:ascii="Times New Roman" w:hAnsi="Times New Roman" w:cs="Times New Roman"/>
                <w:lang w:val="en-US"/>
              </w:rPr>
              <w:t>1-7</w:t>
            </w:r>
          </w:p>
        </w:tc>
      </w:tr>
      <w:tr w:rsidR="00D148F2" w14:paraId="02DB64F9"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08F5E931" w14:textId="77777777" w:rsidR="00D148F2" w:rsidRDefault="00D148F2" w:rsidP="00C47157">
            <w:pPr>
              <w:jc w:val="center"/>
              <w:rPr>
                <w:rFonts w:ascii="Times New Roman" w:hAnsi="Times New Roman" w:cs="Times New Roman"/>
              </w:rPr>
            </w:pPr>
            <w:r>
              <w:rPr>
                <w:rFonts w:ascii="Times New Roman" w:hAnsi="Times New Roman" w:cs="Times New Roman"/>
                <w:lang w:val="en-US"/>
              </w:rPr>
              <w:t>4</w:t>
            </w:r>
          </w:p>
        </w:tc>
        <w:tc>
          <w:tcPr>
            <w:tcW w:w="2336" w:type="dxa"/>
            <w:tcBorders>
              <w:top w:val="single" w:sz="4" w:space="0" w:color="auto"/>
              <w:left w:val="single" w:sz="4" w:space="0" w:color="auto"/>
              <w:bottom w:val="single" w:sz="4" w:space="0" w:color="auto"/>
              <w:right w:val="single" w:sz="4" w:space="0" w:color="auto"/>
            </w:tcBorders>
            <w:hideMark/>
          </w:tcPr>
          <w:p w14:paraId="5CFFAA5B" w14:textId="77777777" w:rsidR="00D148F2" w:rsidRDefault="00D148F2" w:rsidP="00C47157">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7374FAE" w14:textId="77777777" w:rsidR="00D148F2" w:rsidRDefault="00D148F2" w:rsidP="00C47157">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FF8B241" w14:textId="77777777" w:rsidR="00D148F2" w:rsidRDefault="00D148F2" w:rsidP="00C47157">
            <w:pPr>
              <w:rPr>
                <w:rFonts w:ascii="Times New Roman" w:hAnsi="Times New Roman" w:cs="Times New Roman"/>
              </w:rPr>
            </w:pPr>
            <w:r>
              <w:rPr>
                <w:rFonts w:ascii="Times New Roman" w:hAnsi="Times New Roman" w:cs="Times New Roman"/>
                <w:lang w:val="en-US"/>
              </w:rPr>
              <w:t>8-10</w:t>
            </w:r>
          </w:p>
        </w:tc>
      </w:tr>
      <w:tr w:rsidR="00D148F2" w14:paraId="49AA72DA"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35BD5396" w14:textId="77777777" w:rsidR="00D148F2" w:rsidRDefault="00D148F2" w:rsidP="00C47157">
            <w:pPr>
              <w:jc w:val="center"/>
              <w:rPr>
                <w:rFonts w:ascii="Times New Roman" w:hAnsi="Times New Roman" w:cs="Times New Roman"/>
              </w:rPr>
            </w:pPr>
            <w:r>
              <w:rPr>
                <w:rFonts w:ascii="Times New Roman" w:hAnsi="Times New Roman" w:cs="Times New Roman"/>
                <w:lang w:val="en-US"/>
              </w:rPr>
              <w:t>5</w:t>
            </w:r>
          </w:p>
        </w:tc>
        <w:tc>
          <w:tcPr>
            <w:tcW w:w="2336" w:type="dxa"/>
            <w:tcBorders>
              <w:top w:val="single" w:sz="4" w:space="0" w:color="auto"/>
              <w:left w:val="single" w:sz="4" w:space="0" w:color="auto"/>
              <w:bottom w:val="single" w:sz="4" w:space="0" w:color="auto"/>
              <w:right w:val="single" w:sz="4" w:space="0" w:color="auto"/>
            </w:tcBorders>
            <w:hideMark/>
          </w:tcPr>
          <w:p w14:paraId="3B3C8500" w14:textId="77777777" w:rsidR="00D148F2" w:rsidRDefault="00D148F2" w:rsidP="00C47157">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BC723E0" w14:textId="77777777" w:rsidR="00D148F2" w:rsidRDefault="00D148F2" w:rsidP="00C47157">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1B7F7CE" w14:textId="77777777" w:rsidR="00D148F2" w:rsidRDefault="00D148F2" w:rsidP="00C47157">
            <w:pPr>
              <w:rPr>
                <w:rFonts w:ascii="Times New Roman" w:hAnsi="Times New Roman" w:cs="Times New Roman"/>
              </w:rPr>
            </w:pPr>
            <w:r>
              <w:rPr>
                <w:rFonts w:ascii="Times New Roman" w:hAnsi="Times New Roman" w:cs="Times New Roman"/>
                <w:lang w:val="en-US"/>
              </w:rPr>
              <w:t>11-14</w:t>
            </w:r>
          </w:p>
        </w:tc>
      </w:tr>
      <w:tr w:rsidR="00D148F2" w14:paraId="2D501811" w14:textId="77777777" w:rsidTr="00C47157">
        <w:tc>
          <w:tcPr>
            <w:tcW w:w="2336" w:type="dxa"/>
            <w:tcBorders>
              <w:top w:val="single" w:sz="4" w:space="0" w:color="auto"/>
              <w:left w:val="single" w:sz="4" w:space="0" w:color="auto"/>
              <w:bottom w:val="single" w:sz="4" w:space="0" w:color="auto"/>
              <w:right w:val="single" w:sz="4" w:space="0" w:color="auto"/>
            </w:tcBorders>
            <w:hideMark/>
          </w:tcPr>
          <w:p w14:paraId="2B04E6F2" w14:textId="77777777" w:rsidR="00D148F2" w:rsidRDefault="00D148F2" w:rsidP="00C47157">
            <w:pPr>
              <w:jc w:val="center"/>
              <w:rPr>
                <w:rFonts w:ascii="Times New Roman" w:hAnsi="Times New Roman" w:cs="Times New Roman"/>
              </w:rPr>
            </w:pPr>
            <w:r>
              <w:rPr>
                <w:rFonts w:ascii="Times New Roman" w:hAnsi="Times New Roman" w:cs="Times New Roman"/>
                <w:lang w:val="en-US"/>
              </w:rPr>
              <w:t>6</w:t>
            </w:r>
          </w:p>
        </w:tc>
        <w:tc>
          <w:tcPr>
            <w:tcW w:w="2336" w:type="dxa"/>
            <w:tcBorders>
              <w:top w:val="single" w:sz="4" w:space="0" w:color="auto"/>
              <w:left w:val="single" w:sz="4" w:space="0" w:color="auto"/>
              <w:bottom w:val="single" w:sz="4" w:space="0" w:color="auto"/>
              <w:right w:val="single" w:sz="4" w:space="0" w:color="auto"/>
            </w:tcBorders>
            <w:hideMark/>
          </w:tcPr>
          <w:p w14:paraId="761C8BE8" w14:textId="77777777" w:rsidR="00D148F2" w:rsidRDefault="00D148F2" w:rsidP="00C47157">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03033C0" w14:textId="77777777" w:rsidR="00D148F2" w:rsidRDefault="00D148F2" w:rsidP="00C47157">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43E18F4" w14:textId="77777777" w:rsidR="00D148F2" w:rsidRDefault="00D148F2" w:rsidP="00C47157">
            <w:pPr>
              <w:rPr>
                <w:rFonts w:ascii="Times New Roman" w:hAnsi="Times New Roman" w:cs="Times New Roman"/>
              </w:rPr>
            </w:pPr>
            <w:r>
              <w:rPr>
                <w:rFonts w:ascii="Times New Roman" w:hAnsi="Times New Roman" w:cs="Times New Roman"/>
                <w:lang w:val="en-US"/>
              </w:rPr>
              <w:t>8-14</w:t>
            </w:r>
          </w:p>
        </w:tc>
      </w:tr>
    </w:tbl>
    <w:p w14:paraId="74B80C54" w14:textId="77777777" w:rsidR="00D148F2" w:rsidRDefault="00D148F2" w:rsidP="00D148F2">
      <w:pPr>
        <w:jc w:val="both"/>
        <w:rPr>
          <w:rFonts w:ascii="Times New Roman" w:hAnsi="Times New Roman" w:cs="Times New Roman"/>
          <w:b/>
          <w:sz w:val="28"/>
          <w:szCs w:val="28"/>
        </w:rPr>
      </w:pPr>
    </w:p>
    <w:p w14:paraId="53BDEFA5" w14:textId="77777777" w:rsidR="00D148F2" w:rsidRDefault="00D148F2" w:rsidP="00D148F2">
      <w:pPr>
        <w:pStyle w:val="2"/>
        <w:jc w:val="center"/>
        <w:rPr>
          <w:rFonts w:ascii="Times New Roman" w:hAnsi="Times New Roman" w:cs="Times New Roman"/>
          <w:b/>
          <w:color w:val="auto"/>
          <w:sz w:val="28"/>
          <w:szCs w:val="28"/>
        </w:rPr>
      </w:pPr>
      <w:bookmarkStart w:id="23" w:name="_Toc82187017"/>
      <w:bookmarkStart w:id="24" w:name="_Toc213665063"/>
      <w:r>
        <w:rPr>
          <w:rFonts w:ascii="Times New Roman" w:hAnsi="Times New Roman" w:cs="Times New Roman"/>
          <w:b/>
          <w:color w:val="auto"/>
          <w:sz w:val="28"/>
          <w:szCs w:val="28"/>
        </w:rPr>
        <w:t>1.4 Другие объекты оценивания</w:t>
      </w:r>
      <w:bookmarkEnd w:id="23"/>
      <w:bookmarkEnd w:id="24"/>
    </w:p>
    <w:p w14:paraId="389F73D2" w14:textId="77777777" w:rsidR="00D148F2" w:rsidRDefault="00D148F2" w:rsidP="00D148F2">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48F2" w14:paraId="4E4D00CA" w14:textId="77777777" w:rsidTr="00C47157">
        <w:tc>
          <w:tcPr>
            <w:tcW w:w="562" w:type="dxa"/>
          </w:tcPr>
          <w:p w14:paraId="582B01D3" w14:textId="77777777" w:rsidR="00D148F2" w:rsidRDefault="00D148F2" w:rsidP="00C47157">
            <w:pPr>
              <w:pStyle w:val="Default"/>
              <w:spacing w:after="30"/>
              <w:jc w:val="both"/>
              <w:rPr>
                <w:sz w:val="23"/>
                <w:szCs w:val="23"/>
                <w:lang w:val="en-US"/>
              </w:rPr>
            </w:pPr>
          </w:p>
        </w:tc>
        <w:tc>
          <w:tcPr>
            <w:tcW w:w="8783" w:type="dxa"/>
            <w:hideMark/>
          </w:tcPr>
          <w:p w14:paraId="04F1E0E2" w14:textId="77777777" w:rsidR="00D148F2" w:rsidRDefault="00D148F2" w:rsidP="00C47157">
            <w:pPr>
              <w:pStyle w:val="Default"/>
              <w:spacing w:after="30"/>
              <w:jc w:val="both"/>
              <w:rPr>
                <w:sz w:val="23"/>
                <w:szCs w:val="23"/>
              </w:rPr>
            </w:pPr>
            <w:r>
              <w:rPr>
                <w:sz w:val="23"/>
                <w:szCs w:val="23"/>
              </w:rPr>
              <w:t>Рабочей программой дисциплины не предусмотрено.</w:t>
            </w:r>
          </w:p>
        </w:tc>
      </w:tr>
    </w:tbl>
    <w:p w14:paraId="7B24122E" w14:textId="77777777" w:rsidR="00D148F2" w:rsidRDefault="00D148F2" w:rsidP="00D148F2">
      <w:pPr>
        <w:spacing w:after="0" w:line="240" w:lineRule="auto"/>
        <w:jc w:val="center"/>
        <w:rPr>
          <w:rFonts w:ascii="Times New Roman" w:hAnsi="Times New Roman"/>
          <w:b/>
          <w:sz w:val="28"/>
          <w:szCs w:val="28"/>
        </w:rPr>
      </w:pPr>
    </w:p>
    <w:p w14:paraId="31DA75E2" w14:textId="77777777" w:rsidR="00D148F2" w:rsidRDefault="00D148F2" w:rsidP="00D148F2">
      <w:pPr>
        <w:pStyle w:val="2"/>
        <w:jc w:val="center"/>
        <w:rPr>
          <w:rFonts w:ascii="Times New Roman" w:hAnsi="Times New Roman" w:cs="Times New Roman"/>
          <w:b/>
          <w:color w:val="auto"/>
          <w:sz w:val="28"/>
          <w:szCs w:val="28"/>
        </w:rPr>
      </w:pPr>
      <w:bookmarkStart w:id="25" w:name="_Toc82187018"/>
      <w:bookmarkStart w:id="26" w:name="_Toc213665064"/>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25"/>
      <w:bookmarkEnd w:id="26"/>
      <w:proofErr w:type="gramEnd"/>
    </w:p>
    <w:p w14:paraId="24E92CA8" w14:textId="77777777" w:rsidR="00D148F2" w:rsidRDefault="00D148F2" w:rsidP="00D148F2"/>
    <w:tbl>
      <w:tblPr>
        <w:tblStyle w:val="a4"/>
        <w:tblW w:w="5000" w:type="pct"/>
        <w:tblLook w:val="04A0" w:firstRow="1" w:lastRow="0" w:firstColumn="1" w:lastColumn="0" w:noHBand="0" w:noVBand="1"/>
      </w:tblPr>
      <w:tblGrid>
        <w:gridCol w:w="4785"/>
        <w:gridCol w:w="4786"/>
      </w:tblGrid>
      <w:tr w:rsidR="00D148F2" w14:paraId="60F73F0D" w14:textId="77777777" w:rsidTr="00C47157">
        <w:tc>
          <w:tcPr>
            <w:tcW w:w="2500" w:type="pct"/>
            <w:tcBorders>
              <w:top w:val="single" w:sz="4" w:space="0" w:color="auto"/>
              <w:left w:val="single" w:sz="4" w:space="0" w:color="auto"/>
              <w:bottom w:val="single" w:sz="4" w:space="0" w:color="auto"/>
              <w:right w:val="single" w:sz="4" w:space="0" w:color="auto"/>
            </w:tcBorders>
            <w:hideMark/>
          </w:tcPr>
          <w:p w14:paraId="2062DC6F" w14:textId="77777777" w:rsidR="00D148F2" w:rsidRDefault="00D148F2" w:rsidP="00C47157">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0BAF5908" w14:textId="77777777" w:rsidR="00D148F2" w:rsidRDefault="00D148F2" w:rsidP="00C47157">
            <w:pPr>
              <w:jc w:val="center"/>
              <w:rPr>
                <w:rFonts w:ascii="Times New Roman" w:hAnsi="Times New Roman" w:cs="Times New Roman"/>
                <w:b/>
              </w:rPr>
            </w:pPr>
            <w:r>
              <w:rPr>
                <w:rFonts w:ascii="Times New Roman" w:hAnsi="Times New Roman" w:cs="Times New Roman"/>
                <w:b/>
              </w:rPr>
              <w:t>Номера тем</w:t>
            </w:r>
          </w:p>
        </w:tc>
      </w:tr>
      <w:tr w:rsidR="00D148F2" w14:paraId="0CC74E74" w14:textId="77777777" w:rsidTr="00C47157">
        <w:tc>
          <w:tcPr>
            <w:tcW w:w="2500" w:type="pct"/>
            <w:tcBorders>
              <w:top w:val="single" w:sz="4" w:space="0" w:color="auto"/>
              <w:left w:val="single" w:sz="4" w:space="0" w:color="auto"/>
              <w:bottom w:val="single" w:sz="4" w:space="0" w:color="auto"/>
              <w:right w:val="single" w:sz="4" w:space="0" w:color="auto"/>
            </w:tcBorders>
            <w:hideMark/>
          </w:tcPr>
          <w:p w14:paraId="083AC9F1" w14:textId="77777777" w:rsidR="00D148F2" w:rsidRDefault="00D148F2" w:rsidP="00C47157">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5261CB76" w14:textId="77777777" w:rsidR="00D148F2" w:rsidRDefault="00D148F2" w:rsidP="00C47157">
            <w:pPr>
              <w:rPr>
                <w:rFonts w:ascii="Times New Roman" w:hAnsi="Times New Roman" w:cs="Times New Roman"/>
              </w:rPr>
            </w:pPr>
            <w:r>
              <w:rPr>
                <w:rFonts w:ascii="Times New Roman" w:hAnsi="Times New Roman" w:cs="Times New Roman"/>
                <w:lang w:val="en-US"/>
              </w:rPr>
              <w:t>1-3,8</w:t>
            </w:r>
          </w:p>
        </w:tc>
      </w:tr>
      <w:tr w:rsidR="00D148F2" w14:paraId="051A3C63" w14:textId="77777777" w:rsidTr="00C47157">
        <w:tc>
          <w:tcPr>
            <w:tcW w:w="2500" w:type="pct"/>
            <w:tcBorders>
              <w:top w:val="single" w:sz="4" w:space="0" w:color="auto"/>
              <w:left w:val="single" w:sz="4" w:space="0" w:color="auto"/>
              <w:bottom w:val="single" w:sz="4" w:space="0" w:color="auto"/>
              <w:right w:val="single" w:sz="4" w:space="0" w:color="auto"/>
            </w:tcBorders>
            <w:hideMark/>
          </w:tcPr>
          <w:p w14:paraId="551970C9" w14:textId="77777777" w:rsidR="00D148F2" w:rsidRDefault="00D148F2" w:rsidP="00C47157">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4C08B525" w14:textId="77777777" w:rsidR="00D148F2" w:rsidRDefault="00D148F2" w:rsidP="00C47157">
            <w:pPr>
              <w:rPr>
                <w:rFonts w:ascii="Times New Roman" w:hAnsi="Times New Roman" w:cs="Times New Roman"/>
              </w:rPr>
            </w:pPr>
            <w:r>
              <w:rPr>
                <w:rFonts w:ascii="Times New Roman" w:hAnsi="Times New Roman" w:cs="Times New Roman"/>
                <w:lang w:val="en-US"/>
              </w:rPr>
              <w:t>4-7,9-14</w:t>
            </w:r>
          </w:p>
        </w:tc>
      </w:tr>
      <w:tr w:rsidR="00D148F2" w14:paraId="17E0A6D3" w14:textId="77777777" w:rsidTr="00C47157">
        <w:tc>
          <w:tcPr>
            <w:tcW w:w="2500" w:type="pct"/>
            <w:tcBorders>
              <w:top w:val="single" w:sz="4" w:space="0" w:color="auto"/>
              <w:left w:val="single" w:sz="4" w:space="0" w:color="auto"/>
              <w:bottom w:val="single" w:sz="4" w:space="0" w:color="auto"/>
              <w:right w:val="single" w:sz="4" w:space="0" w:color="auto"/>
            </w:tcBorders>
            <w:hideMark/>
          </w:tcPr>
          <w:p w14:paraId="5A8B63AD" w14:textId="77777777" w:rsidR="00D148F2" w:rsidRDefault="00D148F2" w:rsidP="00C47157">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307BC927" w14:textId="77777777" w:rsidR="00D148F2" w:rsidRDefault="00D148F2" w:rsidP="00C47157">
            <w:pPr>
              <w:rPr>
                <w:rFonts w:ascii="Times New Roman" w:hAnsi="Times New Roman" w:cs="Times New Roman"/>
              </w:rPr>
            </w:pPr>
            <w:r>
              <w:rPr>
                <w:rFonts w:ascii="Times New Roman" w:hAnsi="Times New Roman" w:cs="Times New Roman"/>
                <w:lang w:val="en-US"/>
              </w:rPr>
              <w:t>1-14</w:t>
            </w:r>
          </w:p>
        </w:tc>
      </w:tr>
      <w:tr w:rsidR="00D148F2" w14:paraId="02CCB2D9" w14:textId="77777777" w:rsidTr="00C47157">
        <w:tc>
          <w:tcPr>
            <w:tcW w:w="2500" w:type="pct"/>
            <w:tcBorders>
              <w:top w:val="single" w:sz="4" w:space="0" w:color="auto"/>
              <w:left w:val="single" w:sz="4" w:space="0" w:color="auto"/>
              <w:bottom w:val="single" w:sz="4" w:space="0" w:color="auto"/>
              <w:right w:val="single" w:sz="4" w:space="0" w:color="auto"/>
            </w:tcBorders>
            <w:hideMark/>
          </w:tcPr>
          <w:p w14:paraId="206CB556" w14:textId="77777777" w:rsidR="00D148F2" w:rsidRDefault="00D148F2" w:rsidP="00C47157">
            <w:pPr>
              <w:rPr>
                <w:rFonts w:ascii="Times New Roman" w:hAnsi="Times New Roman" w:cs="Times New Roman"/>
                <w:lang w:val="en-US"/>
              </w:rPr>
            </w:pPr>
            <w:proofErr w:type="spellStart"/>
            <w:r>
              <w:rPr>
                <w:rFonts w:ascii="Times New Roman" w:hAnsi="Times New Roman" w:cs="Times New Roman"/>
                <w:lang w:val="en-US"/>
              </w:rPr>
              <w:t>Курсовое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проектирование</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05755F11" w14:textId="77777777" w:rsidR="00D148F2" w:rsidRDefault="00D148F2" w:rsidP="00C47157">
            <w:pPr>
              <w:rPr>
                <w:rFonts w:ascii="Times New Roman" w:hAnsi="Times New Roman" w:cs="Times New Roman"/>
              </w:rPr>
            </w:pPr>
            <w:r>
              <w:rPr>
                <w:rFonts w:ascii="Times New Roman" w:hAnsi="Times New Roman" w:cs="Times New Roman"/>
                <w:lang w:val="en-US"/>
              </w:rPr>
              <w:t>1-14</w:t>
            </w:r>
          </w:p>
        </w:tc>
      </w:tr>
    </w:tbl>
    <w:p w14:paraId="01F5CDA2" w14:textId="77777777" w:rsidR="00D148F2" w:rsidRDefault="00D148F2" w:rsidP="00D148F2">
      <w:pPr>
        <w:jc w:val="both"/>
        <w:rPr>
          <w:rFonts w:ascii="Times New Roman" w:hAnsi="Times New Roman" w:cs="Times New Roman"/>
          <w:b/>
          <w:sz w:val="28"/>
          <w:szCs w:val="28"/>
        </w:rPr>
      </w:pPr>
    </w:p>
    <w:p w14:paraId="4DDE6611" w14:textId="77777777" w:rsidR="00D148F2" w:rsidRDefault="00D148F2" w:rsidP="00D148F2">
      <w:pPr>
        <w:pStyle w:val="2"/>
        <w:jc w:val="center"/>
        <w:rPr>
          <w:rFonts w:ascii="Times New Roman" w:hAnsi="Times New Roman" w:cs="Times New Roman"/>
          <w:b/>
          <w:color w:val="auto"/>
          <w:sz w:val="28"/>
          <w:szCs w:val="28"/>
        </w:rPr>
      </w:pPr>
      <w:bookmarkStart w:id="27" w:name="_Toc82187019"/>
      <w:bookmarkStart w:id="28" w:name="_Toc213665065"/>
      <w:r>
        <w:rPr>
          <w:rFonts w:ascii="Times New Roman" w:hAnsi="Times New Roman" w:cs="Times New Roman"/>
          <w:b/>
          <w:color w:val="auto"/>
          <w:sz w:val="28"/>
          <w:szCs w:val="28"/>
        </w:rPr>
        <w:t xml:space="preserve">1.6 </w:t>
      </w:r>
      <w:bookmarkStart w:id="29" w:name="_Hlk69827873"/>
      <w:r>
        <w:rPr>
          <w:rFonts w:ascii="Times New Roman" w:hAnsi="Times New Roman" w:cs="Times New Roman"/>
          <w:b/>
          <w:color w:val="auto"/>
          <w:sz w:val="28"/>
          <w:szCs w:val="28"/>
        </w:rPr>
        <w:t>Шкала оценивания результата</w:t>
      </w:r>
      <w:bookmarkEnd w:id="27"/>
      <w:bookmarkEnd w:id="28"/>
      <w:bookmarkEnd w:id="29"/>
    </w:p>
    <w:p w14:paraId="67FE7D13" w14:textId="77777777" w:rsidR="00D148F2" w:rsidRDefault="00D148F2" w:rsidP="00D148F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9113179" w14:textId="77777777" w:rsidR="00D148F2" w:rsidRDefault="00D148F2" w:rsidP="00D148F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13A3B432" w14:textId="77777777" w:rsidR="00D148F2" w:rsidRDefault="00D148F2" w:rsidP="00D148F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0A448F59" w14:textId="77777777" w:rsidR="00D148F2" w:rsidRDefault="00D148F2" w:rsidP="00D148F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33C111E" w14:textId="77777777" w:rsidR="00D148F2" w:rsidRDefault="00D148F2" w:rsidP="00D148F2">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148F2" w14:paraId="5440E198" w14:textId="77777777" w:rsidTr="00C47157">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2695FD3" w14:textId="77777777" w:rsidR="00D148F2" w:rsidRDefault="00D148F2" w:rsidP="00C47157">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F8DF6C7" w14:textId="77777777" w:rsidR="00D148F2" w:rsidRDefault="00D148F2" w:rsidP="00C47157">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D148F2" w14:paraId="451D8091" w14:textId="77777777" w:rsidTr="00C47157">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81B71FD"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FF0D4B9"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D148F2" w14:paraId="7F389200" w14:textId="77777777" w:rsidTr="00C47157">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7DA1FD5"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603EA19"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D148F2" w14:paraId="435E39F3" w14:textId="77777777" w:rsidTr="00C47157">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610CC"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2FF3341"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D148F2" w14:paraId="72D16E47" w14:textId="77777777" w:rsidTr="00C47157">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E20A5A"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AB3E7D3" w14:textId="77777777" w:rsidR="00D148F2" w:rsidRDefault="00D148F2" w:rsidP="00C4715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678097D2" w14:textId="77777777" w:rsidR="00D148F2" w:rsidRDefault="00D148F2" w:rsidP="00D148F2">
      <w:pPr>
        <w:rPr>
          <w:rFonts w:ascii="Times New Roman" w:hAnsi="Times New Roman" w:cs="Times New Roman"/>
          <w:b/>
          <w:sz w:val="28"/>
          <w:szCs w:val="28"/>
        </w:rPr>
      </w:pPr>
    </w:p>
    <w:p w14:paraId="4B4D410F" w14:textId="77777777" w:rsidR="00D148F2" w:rsidRDefault="00D148F2" w:rsidP="00D148F2">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D148F2" w14:paraId="574115A9" w14:textId="77777777" w:rsidTr="00C47157">
        <w:trPr>
          <w:trHeight w:val="521"/>
        </w:trPr>
        <w:tc>
          <w:tcPr>
            <w:tcW w:w="903" w:type="pct"/>
            <w:tcBorders>
              <w:top w:val="single" w:sz="4" w:space="0" w:color="auto"/>
              <w:left w:val="single" w:sz="4" w:space="0" w:color="auto"/>
              <w:bottom w:val="single" w:sz="4" w:space="0" w:color="auto"/>
              <w:right w:val="single" w:sz="4" w:space="0" w:color="auto"/>
            </w:tcBorders>
            <w:hideMark/>
          </w:tcPr>
          <w:p w14:paraId="6DC5BA42"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55875FB3"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456F3B41"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148F2" w14:paraId="300E074F" w14:textId="77777777" w:rsidTr="00C47157">
        <w:trPr>
          <w:trHeight w:val="522"/>
        </w:trPr>
        <w:tc>
          <w:tcPr>
            <w:tcW w:w="903" w:type="pct"/>
            <w:tcBorders>
              <w:top w:val="single" w:sz="4" w:space="0" w:color="auto"/>
              <w:left w:val="single" w:sz="4" w:space="0" w:color="auto"/>
              <w:bottom w:val="single" w:sz="4" w:space="0" w:color="auto"/>
              <w:right w:val="single" w:sz="4" w:space="0" w:color="auto"/>
            </w:tcBorders>
            <w:hideMark/>
          </w:tcPr>
          <w:p w14:paraId="76E8E78E"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00839C1"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369C9507"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D148F2" w14:paraId="475FEC56" w14:textId="77777777" w:rsidTr="00C47157">
        <w:trPr>
          <w:trHeight w:val="661"/>
        </w:trPr>
        <w:tc>
          <w:tcPr>
            <w:tcW w:w="903" w:type="pct"/>
            <w:tcBorders>
              <w:top w:val="single" w:sz="4" w:space="0" w:color="auto"/>
              <w:left w:val="single" w:sz="4" w:space="0" w:color="auto"/>
              <w:bottom w:val="single" w:sz="4" w:space="0" w:color="auto"/>
              <w:right w:val="single" w:sz="4" w:space="0" w:color="auto"/>
            </w:tcBorders>
            <w:hideMark/>
          </w:tcPr>
          <w:p w14:paraId="253B2C68"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6A2348ED"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66B1A04F"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D148F2" w14:paraId="53CD3342" w14:textId="77777777" w:rsidTr="00C47157">
        <w:trPr>
          <w:trHeight w:val="800"/>
        </w:trPr>
        <w:tc>
          <w:tcPr>
            <w:tcW w:w="903" w:type="pct"/>
            <w:tcBorders>
              <w:top w:val="single" w:sz="4" w:space="0" w:color="auto"/>
              <w:left w:val="single" w:sz="4" w:space="0" w:color="auto"/>
              <w:bottom w:val="single" w:sz="4" w:space="0" w:color="auto"/>
              <w:right w:val="single" w:sz="4" w:space="0" w:color="auto"/>
            </w:tcBorders>
            <w:hideMark/>
          </w:tcPr>
          <w:p w14:paraId="45FA7FD3"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3606A0AA"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374E5986" w14:textId="77777777" w:rsidR="00D148F2" w:rsidRDefault="00D148F2" w:rsidP="00C4715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234530E" w14:textId="77777777" w:rsidR="00D148F2" w:rsidRDefault="00D148F2" w:rsidP="00D148F2">
      <w:pPr>
        <w:ind w:firstLine="708"/>
        <w:jc w:val="both"/>
        <w:rPr>
          <w:rFonts w:ascii="Times New Roman" w:hAnsi="Times New Roman" w:cs="Times New Roman"/>
          <w:sz w:val="24"/>
          <w:szCs w:val="28"/>
        </w:rPr>
      </w:pPr>
    </w:p>
    <w:p w14:paraId="2C62FF07" w14:textId="77777777" w:rsidR="00D148F2" w:rsidRDefault="00D148F2" w:rsidP="00D148F2">
      <w:pPr>
        <w:jc w:val="both"/>
        <w:rPr>
          <w:rFonts w:ascii="Times New Roman" w:hAnsi="Times New Roman" w:cs="Times New Roman"/>
          <w:b/>
          <w:sz w:val="28"/>
          <w:szCs w:val="28"/>
        </w:rPr>
      </w:pPr>
    </w:p>
    <w:p w14:paraId="6CDE7933" w14:textId="77777777" w:rsidR="00D148F2" w:rsidRPr="007E6725" w:rsidRDefault="00D148F2" w:rsidP="00D148F2">
      <w:pPr>
        <w:jc w:val="center"/>
        <w:rPr>
          <w:rFonts w:ascii="Times New Roman" w:hAnsi="Times New Roman" w:cs="Times New Roman"/>
          <w:b/>
          <w:sz w:val="28"/>
          <w:szCs w:val="28"/>
        </w:rPr>
      </w:pPr>
    </w:p>
    <w:p w14:paraId="6F1205E4" w14:textId="77777777" w:rsidR="00142518" w:rsidRPr="007E6725" w:rsidRDefault="00142518" w:rsidP="00D148F2">
      <w:pPr>
        <w:pStyle w:val="Style214"/>
        <w:ind w:firstLine="709"/>
        <w:rPr>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5FE6F" w14:textId="77777777" w:rsidR="00A54FE5" w:rsidRDefault="00A54FE5" w:rsidP="00315CA6">
      <w:pPr>
        <w:spacing w:after="0" w:line="240" w:lineRule="auto"/>
      </w:pPr>
      <w:r>
        <w:separator/>
      </w:r>
    </w:p>
  </w:endnote>
  <w:endnote w:type="continuationSeparator" w:id="0">
    <w:p w14:paraId="596A2C32" w14:textId="77777777" w:rsidR="00A54FE5" w:rsidRDefault="00A54FE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10D55">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58CDD" w14:textId="77777777" w:rsidR="00A54FE5" w:rsidRDefault="00A54FE5" w:rsidP="00315CA6">
      <w:pPr>
        <w:spacing w:after="0" w:line="240" w:lineRule="auto"/>
      </w:pPr>
      <w:r>
        <w:separator/>
      </w:r>
    </w:p>
  </w:footnote>
  <w:footnote w:type="continuationSeparator" w:id="0">
    <w:p w14:paraId="7F1006DB" w14:textId="77777777" w:rsidR="00A54FE5" w:rsidRDefault="00A54FE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F0B2A"/>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0D55"/>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4FE5"/>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48F2"/>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98999%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A6%D0%B2%D0%B5%D1%82%D0%BA%D0%BE%D0%B2_%D0%A2%D0%B5%D0%BE%D1%80%D0%B8%D1%8F%20%D0%BC%D0%B5%D0%BD%D0%B5%D0%B4%D0%B6%D0%BC%D0%B5%D0%BD%D1%82%D0%B0.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62855-A1D2-400B-B5EC-81818C40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4804</Words>
  <Characters>27384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